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5444"/>
        <w:gridCol w:w="5447"/>
      </w:tblGrid>
      <w:tr w:rsidR="008D64F4" w14:paraId="3CDD723B" w14:textId="77777777">
        <w:trPr>
          <w:trHeight w:val="11464"/>
        </w:trPr>
        <w:tc>
          <w:tcPr>
            <w:tcW w:w="5447" w:type="dxa"/>
          </w:tcPr>
          <w:p w14:paraId="752D1943" w14:textId="77777777" w:rsidR="0050572B" w:rsidRDefault="0050572B" w:rsidP="00F43331">
            <w:pPr>
              <w:tabs>
                <w:tab w:val="left" w:pos="4996"/>
              </w:tabs>
              <w:ind w:right="183"/>
              <w:jc w:val="both"/>
              <w:rPr>
                <w:rFonts w:cs="Arial"/>
                <w:b/>
                <w:color w:val="C00000"/>
                <w:sz w:val="21"/>
                <w:szCs w:val="21"/>
              </w:rPr>
            </w:pPr>
          </w:p>
          <w:p w14:paraId="1DB0524D" w14:textId="642FACA9" w:rsidR="009057DB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 w:rsidRPr="00307973">
              <w:rPr>
                <w:rFonts w:cs="Arial"/>
                <w:b/>
                <w:color w:val="C00000"/>
                <w:sz w:val="21"/>
                <w:szCs w:val="21"/>
              </w:rPr>
              <w:t>Eventi:</w:t>
            </w:r>
            <w:r w:rsidRPr="0072729E">
              <w:rPr>
                <w:rFonts w:cs="Arial"/>
                <w:sz w:val="21"/>
                <w:szCs w:val="21"/>
              </w:rPr>
              <w:t xml:space="preserve"> l’anno scientifico 20</w:t>
            </w:r>
            <w:r>
              <w:rPr>
                <w:rFonts w:cs="Arial"/>
                <w:sz w:val="21"/>
                <w:szCs w:val="21"/>
              </w:rPr>
              <w:t>2</w:t>
            </w:r>
            <w:r w:rsidR="00775CAD">
              <w:rPr>
                <w:rFonts w:cs="Arial"/>
                <w:sz w:val="21"/>
                <w:szCs w:val="21"/>
              </w:rPr>
              <w:t>3</w:t>
            </w:r>
            <w:r w:rsidRPr="0072729E">
              <w:rPr>
                <w:rFonts w:cs="Arial"/>
                <w:sz w:val="21"/>
                <w:szCs w:val="21"/>
              </w:rPr>
              <w:t xml:space="preserve"> comprende</w:t>
            </w:r>
            <w:r w:rsidR="003E73AB">
              <w:rPr>
                <w:rFonts w:cs="Arial"/>
                <w:sz w:val="21"/>
                <w:szCs w:val="21"/>
              </w:rPr>
              <w:t xml:space="preserve"> </w:t>
            </w:r>
            <w:r w:rsidR="00C27ADD">
              <w:rPr>
                <w:rFonts w:cs="Arial"/>
                <w:sz w:val="21"/>
                <w:szCs w:val="21"/>
              </w:rPr>
              <w:t>quattro</w:t>
            </w:r>
            <w:r w:rsidR="009057DB" w:rsidRPr="00AC5507">
              <w:rPr>
                <w:rFonts w:cs="Arial"/>
                <w:sz w:val="21"/>
                <w:szCs w:val="21"/>
              </w:rPr>
              <w:t xml:space="preserve"> seminari</w:t>
            </w:r>
            <w:r w:rsidR="00BB5165">
              <w:rPr>
                <w:rFonts w:cs="Arial"/>
                <w:sz w:val="21"/>
                <w:szCs w:val="21"/>
              </w:rPr>
              <w:t xml:space="preserve"> e una giornata di studio.</w:t>
            </w:r>
          </w:p>
          <w:p w14:paraId="5E2F0D09" w14:textId="5557A05F" w:rsidR="0050572B" w:rsidRPr="0072729E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 w:rsidRPr="0072729E">
              <w:rPr>
                <w:rFonts w:cs="Arial"/>
                <w:sz w:val="21"/>
                <w:szCs w:val="21"/>
              </w:rPr>
              <w:t xml:space="preserve"> </w:t>
            </w:r>
          </w:p>
          <w:p w14:paraId="4E13E91C" w14:textId="77777777" w:rsidR="0050572B" w:rsidRPr="005942F2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color w:val="C00000"/>
                <w:sz w:val="4"/>
                <w:szCs w:val="4"/>
              </w:rPr>
            </w:pPr>
          </w:p>
          <w:p w14:paraId="3C0F1626" w14:textId="5DC91391" w:rsidR="00833188" w:rsidRPr="00B57B2C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color w:val="000000" w:themeColor="text1"/>
                <w:sz w:val="21"/>
                <w:szCs w:val="21"/>
              </w:rPr>
            </w:pPr>
            <w:r w:rsidRPr="00307973">
              <w:rPr>
                <w:rFonts w:cs="Arial"/>
                <w:b/>
                <w:color w:val="C00000"/>
                <w:sz w:val="21"/>
                <w:szCs w:val="21"/>
              </w:rPr>
              <w:t>Sede</w:t>
            </w:r>
            <w:r w:rsidRPr="00B57B2C">
              <w:rPr>
                <w:rFonts w:cs="Arial"/>
                <w:b/>
                <w:color w:val="C00000"/>
                <w:sz w:val="21"/>
                <w:szCs w:val="21"/>
              </w:rPr>
              <w:t>:</w:t>
            </w:r>
            <w:r w:rsidRPr="00B57B2C">
              <w:rPr>
                <w:rFonts w:cs="Arial"/>
                <w:b/>
                <w:color w:val="AB1105"/>
                <w:sz w:val="21"/>
                <w:szCs w:val="21"/>
              </w:rPr>
              <w:t xml:space="preserve"> </w:t>
            </w:r>
            <w:r w:rsidR="007D618D" w:rsidRPr="00B57B2C">
              <w:rPr>
                <w:rFonts w:cs="Arial"/>
                <w:color w:val="000000" w:themeColor="text1"/>
                <w:sz w:val="21"/>
                <w:szCs w:val="21"/>
              </w:rPr>
              <w:t>gli</w:t>
            </w:r>
            <w:r w:rsidRPr="00B57B2C">
              <w:rPr>
                <w:rFonts w:cs="Arial"/>
                <w:color w:val="000000" w:themeColor="text1"/>
                <w:sz w:val="21"/>
                <w:szCs w:val="21"/>
              </w:rPr>
              <w:t xml:space="preserve"> eventi si</w:t>
            </w:r>
            <w:r w:rsidR="00560226" w:rsidRPr="00B57B2C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="00560226" w:rsidRPr="00BE288F">
              <w:rPr>
                <w:rFonts w:cs="Arial"/>
                <w:color w:val="000000" w:themeColor="text1"/>
                <w:sz w:val="21"/>
                <w:szCs w:val="21"/>
              </w:rPr>
              <w:t>terranno</w:t>
            </w:r>
            <w:r w:rsidR="00AC5507" w:rsidRPr="00BE288F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="00833188" w:rsidRPr="00BE288F">
              <w:rPr>
                <w:rFonts w:cs="Arial"/>
                <w:color w:val="000000" w:themeColor="text1"/>
                <w:sz w:val="21"/>
                <w:szCs w:val="21"/>
              </w:rPr>
              <w:t xml:space="preserve">in modalità mista, </w:t>
            </w:r>
            <w:r w:rsidR="00560226" w:rsidRPr="00BE288F">
              <w:rPr>
                <w:rFonts w:cs="Arial"/>
                <w:color w:val="000000" w:themeColor="text1"/>
                <w:sz w:val="21"/>
                <w:szCs w:val="21"/>
              </w:rPr>
              <w:t>su piattaforma digitale</w:t>
            </w:r>
            <w:r w:rsidR="00833188" w:rsidRPr="00BE288F">
              <w:rPr>
                <w:rFonts w:cs="Arial"/>
                <w:color w:val="000000" w:themeColor="text1"/>
                <w:sz w:val="21"/>
                <w:szCs w:val="21"/>
              </w:rPr>
              <w:t xml:space="preserve"> e in presenza,</w:t>
            </w:r>
            <w:r w:rsidR="00AC5507" w:rsidRPr="00BE288F">
              <w:rPr>
                <w:rFonts w:cs="Arial"/>
                <w:color w:val="000000" w:themeColor="text1"/>
                <w:sz w:val="21"/>
                <w:szCs w:val="21"/>
              </w:rPr>
              <w:t xml:space="preserve"> in</w:t>
            </w:r>
            <w:r w:rsidR="00833188" w:rsidRPr="00BE288F">
              <w:rPr>
                <w:rFonts w:cs="Arial"/>
                <w:color w:val="000000" w:themeColor="text1"/>
                <w:sz w:val="21"/>
                <w:szCs w:val="21"/>
              </w:rPr>
              <w:t xml:space="preserve"> base</w:t>
            </w:r>
            <w:r w:rsidR="00AC5507" w:rsidRPr="00BE288F">
              <w:rPr>
                <w:rFonts w:cs="Arial"/>
                <w:color w:val="000000" w:themeColor="text1"/>
                <w:sz w:val="21"/>
                <w:szCs w:val="21"/>
              </w:rPr>
              <w:t xml:space="preserve"> all’andamento</w:t>
            </w:r>
            <w:r w:rsidR="00AC5507" w:rsidRPr="00B57B2C">
              <w:rPr>
                <w:rFonts w:cs="Arial"/>
                <w:color w:val="000000" w:themeColor="text1"/>
                <w:sz w:val="21"/>
                <w:szCs w:val="21"/>
              </w:rPr>
              <w:t xml:space="preserve"> della pandemia e alle relative prescrizioni. </w:t>
            </w:r>
          </w:p>
          <w:p w14:paraId="390DF4C2" w14:textId="5941F307" w:rsidR="009057DB" w:rsidRDefault="00AC5507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color w:val="000000" w:themeColor="text1"/>
                <w:sz w:val="21"/>
                <w:szCs w:val="21"/>
              </w:rPr>
            </w:pPr>
            <w:r w:rsidRPr="00B57B2C">
              <w:rPr>
                <w:rFonts w:cs="Arial"/>
                <w:color w:val="000000" w:themeColor="text1"/>
                <w:sz w:val="21"/>
                <w:szCs w:val="21"/>
              </w:rPr>
              <w:t>Agli iscritti saranno comunicate per mail le indicazioni per la frequenza.</w:t>
            </w:r>
            <w:r w:rsidR="0050572B" w:rsidRPr="00B57B2C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6CE2C504" w14:textId="10521C22" w:rsidR="0050572B" w:rsidRPr="001B6F85" w:rsidRDefault="006B0E6C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color w:val="000000" w:themeColor="text1"/>
                <w:sz w:val="21"/>
                <w:szCs w:val="21"/>
              </w:rPr>
            </w:pPr>
            <w:r w:rsidRPr="001B6F85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52AD0F3B" w14:textId="77777777" w:rsidR="00691B36" w:rsidRPr="005942F2" w:rsidRDefault="00691B36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sz w:val="4"/>
                <w:szCs w:val="4"/>
              </w:rPr>
            </w:pPr>
          </w:p>
          <w:p w14:paraId="542E301C" w14:textId="677376FD" w:rsidR="0050572B" w:rsidRDefault="0050572B" w:rsidP="0050572B">
            <w:pPr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 w:rsidRPr="00307973">
              <w:rPr>
                <w:rFonts w:cs="Arial"/>
                <w:b/>
                <w:color w:val="C00000"/>
                <w:sz w:val="21"/>
                <w:szCs w:val="21"/>
              </w:rPr>
              <w:t>ECM:</w:t>
            </w:r>
            <w:r w:rsidRPr="0072729E">
              <w:rPr>
                <w:rFonts w:cs="Arial"/>
                <w:sz w:val="21"/>
                <w:szCs w:val="21"/>
              </w:rPr>
              <w:t xml:space="preserve"> per </w:t>
            </w:r>
            <w:r>
              <w:rPr>
                <w:rFonts w:cs="Arial"/>
                <w:sz w:val="21"/>
                <w:szCs w:val="21"/>
              </w:rPr>
              <w:t xml:space="preserve">tutti i seminari </w:t>
            </w:r>
            <w:r w:rsidRPr="0072729E">
              <w:rPr>
                <w:rFonts w:cs="Arial"/>
                <w:sz w:val="21"/>
                <w:szCs w:val="21"/>
              </w:rPr>
              <w:t>è stato richiesto l’accreditamento ECM.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  <w:p w14:paraId="53A8B0CF" w14:textId="77777777" w:rsidR="009057DB" w:rsidRPr="00441D8B" w:rsidRDefault="009057DB" w:rsidP="0050572B">
            <w:pPr>
              <w:ind w:left="161" w:right="183"/>
              <w:jc w:val="both"/>
              <w:rPr>
                <w:rFonts w:cs="Arial"/>
                <w:color w:val="FFFF00"/>
                <w:sz w:val="21"/>
                <w:szCs w:val="21"/>
              </w:rPr>
            </w:pPr>
          </w:p>
          <w:p w14:paraId="7C86108E" w14:textId="77777777" w:rsidR="0050572B" w:rsidRPr="005942F2" w:rsidRDefault="0050572B" w:rsidP="0050572B">
            <w:pPr>
              <w:ind w:left="161" w:right="183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39B80CC" w14:textId="180804A4" w:rsidR="00AC5507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 w:rsidRPr="00307973">
              <w:rPr>
                <w:rFonts w:cs="Arial"/>
                <w:b/>
                <w:color w:val="C00000"/>
                <w:sz w:val="21"/>
                <w:szCs w:val="21"/>
              </w:rPr>
              <w:t>Partecipazione:</w:t>
            </w:r>
            <w:r w:rsidRPr="0072729E">
              <w:rPr>
                <w:rFonts w:cs="Arial"/>
                <w:sz w:val="21"/>
                <w:szCs w:val="21"/>
              </w:rPr>
              <w:t xml:space="preserve"> per i Soci e gli studenti </w:t>
            </w:r>
            <w:proofErr w:type="spellStart"/>
            <w:r w:rsidRPr="0072729E">
              <w:rPr>
                <w:rFonts w:cs="Arial"/>
                <w:sz w:val="21"/>
                <w:szCs w:val="21"/>
              </w:rPr>
              <w:t>Psiba</w:t>
            </w:r>
            <w:proofErr w:type="spellEnd"/>
            <w:r w:rsidRPr="0072729E">
              <w:rPr>
                <w:rFonts w:cs="Arial"/>
                <w:sz w:val="21"/>
                <w:szCs w:val="21"/>
              </w:rPr>
              <w:t xml:space="preserve"> la partecipazione a tutti </w:t>
            </w:r>
            <w:r w:rsidR="00AC5507">
              <w:rPr>
                <w:rFonts w:cs="Arial"/>
                <w:sz w:val="21"/>
                <w:szCs w:val="21"/>
              </w:rPr>
              <w:t xml:space="preserve">gli eventi </w:t>
            </w:r>
            <w:r w:rsidRPr="0072729E">
              <w:rPr>
                <w:rFonts w:cs="Arial"/>
                <w:sz w:val="21"/>
                <w:szCs w:val="21"/>
              </w:rPr>
              <w:t>è gratuita.  Si ricorda agli allievi della scuola che la frequenza è</w:t>
            </w:r>
            <w:r w:rsidR="00AC5507">
              <w:rPr>
                <w:rFonts w:cs="Arial"/>
                <w:sz w:val="21"/>
                <w:szCs w:val="21"/>
              </w:rPr>
              <w:t xml:space="preserve"> per loro</w:t>
            </w:r>
            <w:r w:rsidRPr="0072729E">
              <w:rPr>
                <w:rFonts w:cs="Arial"/>
                <w:sz w:val="21"/>
                <w:szCs w:val="21"/>
              </w:rPr>
              <w:t xml:space="preserve"> obbligatoria.</w:t>
            </w:r>
          </w:p>
          <w:p w14:paraId="3E362101" w14:textId="4F75571B" w:rsidR="0050572B" w:rsidRPr="0072729E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 w:rsidRPr="0072729E">
              <w:rPr>
                <w:rFonts w:cs="Arial"/>
                <w:sz w:val="21"/>
                <w:szCs w:val="21"/>
              </w:rPr>
              <w:t xml:space="preserve"> </w:t>
            </w:r>
          </w:p>
          <w:p w14:paraId="3D9D024C" w14:textId="77777777" w:rsidR="0050572B" w:rsidRPr="0072729E" w:rsidRDefault="0050572B" w:rsidP="0050572B">
            <w:pPr>
              <w:tabs>
                <w:tab w:val="left" w:pos="4854"/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 w:rsidRPr="0072729E">
              <w:rPr>
                <w:rFonts w:cs="Arial"/>
                <w:sz w:val="21"/>
                <w:szCs w:val="21"/>
              </w:rPr>
              <w:t>Per gli Esterni sono previste le seguenti opzioni:</w:t>
            </w:r>
          </w:p>
          <w:p w14:paraId="4B6DFCC5" w14:textId="02AA0399" w:rsidR="0050572B" w:rsidRPr="0072729E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1. Per </w:t>
            </w:r>
            <w:r w:rsidR="007E78B2">
              <w:rPr>
                <w:rFonts w:cs="Arial"/>
                <w:sz w:val="21"/>
                <w:szCs w:val="21"/>
              </w:rPr>
              <w:t>la giornata</w:t>
            </w:r>
            <w:r w:rsidRPr="0072729E">
              <w:rPr>
                <w:rFonts w:cs="Arial"/>
                <w:sz w:val="21"/>
                <w:szCs w:val="21"/>
              </w:rPr>
              <w:t xml:space="preserve"> di studio </w:t>
            </w:r>
            <w:r w:rsidR="003F1526">
              <w:rPr>
                <w:rFonts w:cs="Arial"/>
                <w:sz w:val="21"/>
                <w:szCs w:val="21"/>
              </w:rPr>
              <w:t>del</w:t>
            </w:r>
            <w:r w:rsidR="00AC5507">
              <w:rPr>
                <w:rFonts w:cs="Arial"/>
                <w:sz w:val="21"/>
                <w:szCs w:val="21"/>
              </w:rPr>
              <w:t xml:space="preserve"> </w:t>
            </w:r>
            <w:r w:rsidR="00ED30FB">
              <w:rPr>
                <w:rFonts w:cs="Arial"/>
                <w:sz w:val="21"/>
                <w:szCs w:val="21"/>
              </w:rPr>
              <w:t>4</w:t>
            </w:r>
            <w:r w:rsidR="00AC5507">
              <w:rPr>
                <w:rFonts w:cs="Arial"/>
                <w:sz w:val="21"/>
                <w:szCs w:val="21"/>
              </w:rPr>
              <w:t xml:space="preserve"> marzo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72729E">
              <w:rPr>
                <w:rFonts w:cs="Arial"/>
                <w:sz w:val="21"/>
                <w:szCs w:val="21"/>
              </w:rPr>
              <w:t xml:space="preserve">la quota di iscrizione è di € </w:t>
            </w:r>
            <w:r>
              <w:rPr>
                <w:rFonts w:cs="Arial"/>
                <w:sz w:val="21"/>
                <w:szCs w:val="21"/>
              </w:rPr>
              <w:t>7</w:t>
            </w:r>
            <w:r w:rsidRPr="0072729E">
              <w:rPr>
                <w:rFonts w:cs="Arial"/>
                <w:sz w:val="21"/>
                <w:szCs w:val="21"/>
              </w:rPr>
              <w:t>0 (IVA esente).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="004D2723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Per </w:t>
            </w:r>
            <w:r w:rsidR="00AC5507">
              <w:rPr>
                <w:rFonts w:cs="Arial"/>
                <w:sz w:val="21"/>
                <w:szCs w:val="21"/>
              </w:rPr>
              <w:t xml:space="preserve">ogni </w:t>
            </w:r>
            <w:r>
              <w:rPr>
                <w:rFonts w:cs="Arial"/>
                <w:sz w:val="21"/>
                <w:szCs w:val="21"/>
              </w:rPr>
              <w:t>seminari</w:t>
            </w:r>
            <w:r w:rsidR="00AC5507">
              <w:rPr>
                <w:rFonts w:cs="Arial"/>
                <w:sz w:val="21"/>
                <w:szCs w:val="21"/>
              </w:rPr>
              <w:t>o (2</w:t>
            </w:r>
            <w:r w:rsidR="003F1526">
              <w:rPr>
                <w:rFonts w:cs="Arial"/>
                <w:sz w:val="21"/>
                <w:szCs w:val="21"/>
              </w:rPr>
              <w:t>8</w:t>
            </w:r>
            <w:r w:rsidR="00AC5507">
              <w:rPr>
                <w:rFonts w:cs="Arial"/>
                <w:sz w:val="21"/>
                <w:szCs w:val="21"/>
              </w:rPr>
              <w:t xml:space="preserve"> </w:t>
            </w:r>
            <w:r w:rsidR="003F1526">
              <w:rPr>
                <w:rFonts w:cs="Arial"/>
                <w:sz w:val="21"/>
                <w:szCs w:val="21"/>
              </w:rPr>
              <w:t>gennaio, 11 febbraio, 25 marzo e 15 aprile</w:t>
            </w:r>
            <w:r w:rsidR="00AC5507">
              <w:rPr>
                <w:rFonts w:cs="Arial"/>
                <w:sz w:val="21"/>
                <w:szCs w:val="21"/>
              </w:rPr>
              <w:t>)</w:t>
            </w:r>
            <w:r>
              <w:rPr>
                <w:rFonts w:cs="Arial"/>
                <w:sz w:val="21"/>
                <w:szCs w:val="21"/>
              </w:rPr>
              <w:t xml:space="preserve"> la quota di iscrizione è di € 4</w:t>
            </w:r>
            <w:r w:rsidRPr="0072729E">
              <w:rPr>
                <w:rFonts w:cs="Arial"/>
                <w:sz w:val="21"/>
                <w:szCs w:val="21"/>
              </w:rPr>
              <w:t>0 (IVA esente).</w:t>
            </w:r>
            <w:r w:rsidR="00421D89">
              <w:rPr>
                <w:rFonts w:cs="Arial"/>
                <w:sz w:val="21"/>
                <w:szCs w:val="21"/>
              </w:rPr>
              <w:t xml:space="preserve"> </w:t>
            </w:r>
          </w:p>
          <w:p w14:paraId="5586DF44" w14:textId="77777777" w:rsidR="0050572B" w:rsidRPr="0072729E" w:rsidRDefault="0050572B" w:rsidP="0050572B">
            <w:pPr>
              <w:tabs>
                <w:tab w:val="left" w:pos="4854"/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3. Per i membri di A</w:t>
            </w:r>
            <w:r w:rsidRPr="0072729E">
              <w:rPr>
                <w:rFonts w:cs="Arial"/>
                <w:sz w:val="21"/>
                <w:szCs w:val="21"/>
              </w:rPr>
              <w:t xml:space="preserve">ssociazioni convenzionate è previsto uno sconto del 30%. </w:t>
            </w:r>
          </w:p>
          <w:p w14:paraId="32301B68" w14:textId="77777777" w:rsidR="0050572B" w:rsidRDefault="0050572B" w:rsidP="0050572B">
            <w:pPr>
              <w:tabs>
                <w:tab w:val="left" w:pos="4854"/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 w:rsidRPr="0072729E">
              <w:rPr>
                <w:rFonts w:cs="Arial"/>
                <w:sz w:val="21"/>
                <w:szCs w:val="21"/>
              </w:rPr>
              <w:t>4. Per chi</w:t>
            </w:r>
            <w:r>
              <w:rPr>
                <w:rFonts w:cs="Arial"/>
                <w:sz w:val="21"/>
                <w:szCs w:val="21"/>
              </w:rPr>
              <w:t xml:space="preserve"> si iscrive a tutti gli eventi </w:t>
            </w:r>
            <w:r w:rsidRPr="0072729E">
              <w:rPr>
                <w:rFonts w:cs="Arial"/>
                <w:sz w:val="21"/>
                <w:szCs w:val="21"/>
              </w:rPr>
              <w:t>la quota di iscrizione è di € 200 (IVA esente).</w:t>
            </w:r>
          </w:p>
          <w:p w14:paraId="7A98273D" w14:textId="77777777" w:rsidR="0050572B" w:rsidRPr="0072729E" w:rsidRDefault="0050572B" w:rsidP="0050572B">
            <w:pPr>
              <w:tabs>
                <w:tab w:val="left" w:pos="4854"/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Il </w:t>
            </w:r>
            <w:r w:rsidRPr="0072729E">
              <w:rPr>
                <w:rFonts w:cs="Arial"/>
                <w:sz w:val="21"/>
                <w:szCs w:val="21"/>
              </w:rPr>
              <w:t xml:space="preserve">pagamento mediante </w:t>
            </w:r>
            <w:r w:rsidRPr="00804F1B">
              <w:rPr>
                <w:rFonts w:cs="Arial"/>
                <w:color w:val="000000" w:themeColor="text1"/>
                <w:sz w:val="21"/>
                <w:szCs w:val="21"/>
              </w:rPr>
              <w:t>bonifico bancario</w:t>
            </w:r>
            <w:r w:rsidRPr="0072729E">
              <w:rPr>
                <w:rFonts w:cs="Arial"/>
                <w:sz w:val="21"/>
                <w:szCs w:val="21"/>
              </w:rPr>
              <w:t xml:space="preserve"> dovrà avvenire all’atto dell’iscrizione</w:t>
            </w:r>
            <w:r w:rsidR="009B1E42">
              <w:rPr>
                <w:rFonts w:cs="Arial"/>
                <w:sz w:val="21"/>
                <w:szCs w:val="21"/>
              </w:rPr>
              <w:t>, indicando nome e cognome dell’iscritto</w:t>
            </w:r>
            <w:r w:rsidRPr="0072729E">
              <w:rPr>
                <w:rFonts w:cs="Arial"/>
                <w:sz w:val="21"/>
                <w:szCs w:val="21"/>
              </w:rPr>
              <w:t xml:space="preserve">. </w:t>
            </w:r>
          </w:p>
          <w:p w14:paraId="3A2653C9" w14:textId="082F70A7" w:rsidR="0050572B" w:rsidRDefault="0050572B" w:rsidP="0050572B">
            <w:pPr>
              <w:tabs>
                <w:tab w:val="left" w:pos="4854"/>
                <w:tab w:val="left" w:pos="4996"/>
              </w:tabs>
              <w:ind w:left="161" w:right="18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shd w:val="clear" w:color="auto" w:fill="FFFFFF"/>
              </w:rPr>
              <w:t>I</w:t>
            </w:r>
            <w:r w:rsidRPr="004E57C9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shd w:val="clear" w:color="auto" w:fill="FFFFFF"/>
              </w:rPr>
              <w:t>BAN IT63U0306909606100000141491</w:t>
            </w:r>
            <w:r w:rsidRPr="004E57C9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2729E">
              <w:rPr>
                <w:rFonts w:cs="Tahoma"/>
                <w:color w:val="000000"/>
                <w:sz w:val="21"/>
                <w:szCs w:val="21"/>
                <w:shd w:val="clear" w:color="auto" w:fill="FFFFFF"/>
              </w:rPr>
              <w:t>(Banca</w:t>
            </w:r>
            <w:r>
              <w:rPr>
                <w:rFonts w:cs="Tahoma"/>
                <w:color w:val="000000"/>
                <w:sz w:val="21"/>
                <w:szCs w:val="21"/>
                <w:shd w:val="clear" w:color="auto" w:fill="FFFFFF"/>
              </w:rPr>
              <w:t xml:space="preserve"> Intesa San Paolo </w:t>
            </w:r>
            <w:r w:rsidRPr="004E57C9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Filiale di Piazza Paolo Ferrari 10 Milano)</w:t>
            </w:r>
            <w:r w:rsidR="009057DB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1F015D1C" w14:textId="77777777" w:rsidR="009057DB" w:rsidRDefault="009057DB" w:rsidP="0050572B">
            <w:pPr>
              <w:tabs>
                <w:tab w:val="left" w:pos="4854"/>
                <w:tab w:val="left" w:pos="4996"/>
              </w:tabs>
              <w:ind w:left="161" w:right="18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6B690CF9" w14:textId="77777777" w:rsidR="0050572B" w:rsidRPr="005942F2" w:rsidRDefault="0050572B" w:rsidP="0050572B">
            <w:pPr>
              <w:tabs>
                <w:tab w:val="left" w:pos="4854"/>
                <w:tab w:val="left" w:pos="4996"/>
              </w:tabs>
              <w:ind w:left="161" w:right="183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A14365C" w14:textId="77777777" w:rsidR="009057DB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307973">
              <w:rPr>
                <w:rFonts w:cs="Arial"/>
                <w:b/>
                <w:color w:val="C00000"/>
                <w:sz w:val="21"/>
                <w:szCs w:val="21"/>
              </w:rPr>
              <w:t>Compilazione e consegna dei questionari:</w:t>
            </w:r>
            <w:r w:rsidR="00D73C8A">
              <w:rPr>
                <w:rFonts w:cs="Arial"/>
                <w:b/>
                <w:color w:val="C00000"/>
                <w:sz w:val="21"/>
                <w:szCs w:val="21"/>
              </w:rPr>
              <w:t xml:space="preserve"> </w:t>
            </w:r>
            <w:r w:rsidR="006F6841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al termine di ogni seminario, tutti i partecipanti </w:t>
            </w:r>
            <w:r w:rsidR="009A2366">
              <w:rPr>
                <w:rFonts w:cs="Arial"/>
                <w:bCs/>
                <w:color w:val="000000" w:themeColor="text1"/>
                <w:sz w:val="21"/>
                <w:szCs w:val="21"/>
              </w:rPr>
              <w:t>riceveranno per mail un link per la compilazione del questionario</w:t>
            </w:r>
            <w:r w:rsidR="009057DB">
              <w:rPr>
                <w:rFonts w:cs="Arial"/>
                <w:bCs/>
                <w:color w:val="000000" w:themeColor="text1"/>
                <w:sz w:val="21"/>
                <w:szCs w:val="21"/>
              </w:rPr>
              <w:t>, che dovrà poi essere inviato</w:t>
            </w:r>
            <w:r w:rsidR="009A2366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9057DB">
              <w:rPr>
                <w:rFonts w:cs="Arial"/>
                <w:bCs/>
                <w:color w:val="000000" w:themeColor="text1"/>
                <w:sz w:val="21"/>
                <w:szCs w:val="21"/>
              </w:rPr>
              <w:t>seguendo</w:t>
            </w:r>
            <w:r w:rsidR="0023383E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 le istruzioni indicate nel link stesso.</w:t>
            </w:r>
          </w:p>
          <w:p w14:paraId="3823AD2F" w14:textId="784A00F9" w:rsidR="0050572B" w:rsidRDefault="0023383E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50572B" w:rsidRPr="0072729E">
              <w:rPr>
                <w:rFonts w:cs="Arial"/>
                <w:sz w:val="21"/>
                <w:szCs w:val="21"/>
              </w:rPr>
              <w:t xml:space="preserve">     </w:t>
            </w:r>
          </w:p>
          <w:p w14:paraId="4BB7C050" w14:textId="77777777" w:rsidR="0050572B" w:rsidRPr="005942F2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sz w:val="4"/>
                <w:szCs w:val="4"/>
              </w:rPr>
            </w:pPr>
          </w:p>
          <w:p w14:paraId="6359878A" w14:textId="77777777" w:rsidR="0050572B" w:rsidRPr="0072729E" w:rsidRDefault="0050572B" w:rsidP="0050572B">
            <w:pPr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 w:rsidRPr="009057DB">
              <w:rPr>
                <w:rFonts w:cs="Arial"/>
                <w:b/>
                <w:color w:val="C00000"/>
                <w:sz w:val="21"/>
                <w:szCs w:val="21"/>
              </w:rPr>
              <w:t>Modalità di iscrizione:</w:t>
            </w:r>
            <w:r w:rsidRPr="0072729E">
              <w:rPr>
                <w:rFonts w:cs="Arial"/>
                <w:sz w:val="21"/>
                <w:szCs w:val="21"/>
              </w:rPr>
              <w:t xml:space="preserve"> per partecipare agli eventi sarà necessario iscriversi. </w:t>
            </w:r>
          </w:p>
          <w:p w14:paraId="7CB1A819" w14:textId="7276DD26" w:rsidR="0050572B" w:rsidRDefault="0050572B" w:rsidP="0050572B">
            <w:pPr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 w:rsidRPr="0072729E">
              <w:rPr>
                <w:rFonts w:cs="Arial"/>
                <w:sz w:val="21"/>
                <w:szCs w:val="21"/>
              </w:rPr>
              <w:t>L’iscrizione al singolo seminario deve pervenire</w:t>
            </w:r>
            <w:r w:rsidR="009057DB">
              <w:rPr>
                <w:rFonts w:cs="Arial"/>
                <w:sz w:val="21"/>
                <w:szCs w:val="21"/>
              </w:rPr>
              <w:t xml:space="preserve"> per mail</w:t>
            </w:r>
            <w:r w:rsidRPr="0072729E">
              <w:rPr>
                <w:rFonts w:cs="Arial"/>
                <w:sz w:val="21"/>
                <w:szCs w:val="21"/>
              </w:rPr>
              <w:t xml:space="preserve"> in segreteria dell’Istituto </w:t>
            </w:r>
            <w:r w:rsidR="00571148" w:rsidRPr="009057DB">
              <w:rPr>
                <w:rFonts w:cs="Arial"/>
                <w:color w:val="C00000"/>
                <w:sz w:val="21"/>
                <w:szCs w:val="21"/>
              </w:rPr>
              <w:t>almeno</w:t>
            </w:r>
            <w:r w:rsidR="009057DB">
              <w:rPr>
                <w:rFonts w:cs="Arial"/>
                <w:color w:val="FF0000"/>
                <w:sz w:val="21"/>
                <w:szCs w:val="21"/>
              </w:rPr>
              <w:t xml:space="preserve"> </w:t>
            </w:r>
            <w:r w:rsidRPr="0072729E">
              <w:rPr>
                <w:rFonts w:cs="Arial"/>
                <w:sz w:val="21"/>
                <w:szCs w:val="21"/>
              </w:rPr>
              <w:t>una settimana prima della data dello specifico evento</w:t>
            </w:r>
            <w:r w:rsidR="009057DB">
              <w:rPr>
                <w:rFonts w:cs="Arial"/>
                <w:sz w:val="21"/>
                <w:szCs w:val="21"/>
              </w:rPr>
              <w:t>.</w:t>
            </w:r>
          </w:p>
          <w:p w14:paraId="468AC7A9" w14:textId="77777777" w:rsidR="008D64F4" w:rsidRDefault="008D64F4" w:rsidP="0050572B">
            <w:pPr>
              <w:pStyle w:val="TableParagraph"/>
              <w:spacing w:before="4"/>
              <w:ind w:left="161" w:right="183"/>
              <w:rPr>
                <w:rFonts w:ascii="Times New Roman"/>
                <w:sz w:val="16"/>
              </w:rPr>
            </w:pPr>
          </w:p>
          <w:p w14:paraId="551A6C8B" w14:textId="77777777" w:rsidR="008D64F4" w:rsidRDefault="008D64F4">
            <w:pPr>
              <w:pStyle w:val="TableParagraph"/>
              <w:spacing w:before="1"/>
              <w:ind w:left="107"/>
              <w:rPr>
                <w:sz w:val="21"/>
              </w:rPr>
            </w:pPr>
          </w:p>
        </w:tc>
        <w:tc>
          <w:tcPr>
            <w:tcW w:w="5444" w:type="dxa"/>
            <w:shd w:val="clear" w:color="auto" w:fill="DAEDF3"/>
          </w:tcPr>
          <w:p w14:paraId="71C2FBA4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603CB90A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14939538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7CD03DFC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5BE6F909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46ECBE4A" w14:textId="77777777" w:rsidR="008D64F4" w:rsidRDefault="008D64F4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034CE591" w14:textId="77777777" w:rsidR="008D64F4" w:rsidRDefault="002835D6">
            <w:pPr>
              <w:pStyle w:val="TableParagraph"/>
              <w:ind w:left="678" w:right="613"/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  <w:p w14:paraId="380FA67F" w14:textId="77777777" w:rsidR="008D64F4" w:rsidRDefault="002835D6">
            <w:pPr>
              <w:pStyle w:val="TableParagraph"/>
              <w:ind w:left="678" w:right="617"/>
              <w:jc w:val="center"/>
            </w:pPr>
            <w:r>
              <w:t>Elena Pizzi</w:t>
            </w:r>
          </w:p>
          <w:p w14:paraId="4B73202B" w14:textId="77777777" w:rsidR="008D64F4" w:rsidRDefault="008D64F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AA5EDC9" w14:textId="77777777" w:rsidR="008D64F4" w:rsidRDefault="002835D6">
            <w:pPr>
              <w:pStyle w:val="TableParagraph"/>
              <w:ind w:left="678" w:right="613"/>
              <w:jc w:val="center"/>
              <w:rPr>
                <w:b/>
              </w:rPr>
            </w:pPr>
            <w:r>
              <w:rPr>
                <w:b/>
              </w:rPr>
              <w:t>Area Scientifica</w:t>
            </w:r>
          </w:p>
          <w:p w14:paraId="6A9FFB87" w14:textId="77777777" w:rsidR="008D64F4" w:rsidRDefault="002835D6">
            <w:pPr>
              <w:pStyle w:val="TableParagraph"/>
              <w:ind w:left="678" w:right="616"/>
              <w:jc w:val="center"/>
            </w:pPr>
            <w:r>
              <w:t>Coordinatore Nicoletta Marcheggiani</w:t>
            </w:r>
          </w:p>
          <w:p w14:paraId="16815D23" w14:textId="77777777" w:rsidR="008D64F4" w:rsidRDefault="008D64F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BDEBB30" w14:textId="77777777" w:rsidR="008D64F4" w:rsidRDefault="002835D6">
            <w:pPr>
              <w:pStyle w:val="TableParagraph"/>
              <w:spacing w:before="1"/>
              <w:ind w:left="678" w:right="618"/>
              <w:jc w:val="center"/>
              <w:rPr>
                <w:b/>
              </w:rPr>
            </w:pPr>
            <w:r>
              <w:rPr>
                <w:b/>
              </w:rPr>
              <w:t>Area Formazione e</w:t>
            </w:r>
            <w:r>
              <w:rPr>
                <w:b/>
                <w:spacing w:val="-15"/>
              </w:rPr>
              <w:t xml:space="preserve"> </w:t>
            </w:r>
            <w:r w:rsidR="001D4B91">
              <w:rPr>
                <w:b/>
              </w:rPr>
              <w:t>Comunicazione</w:t>
            </w:r>
          </w:p>
          <w:p w14:paraId="2AC01879" w14:textId="77777777" w:rsidR="008D64F4" w:rsidRDefault="002835D6">
            <w:pPr>
              <w:pStyle w:val="TableParagraph"/>
              <w:ind w:left="678" w:right="616"/>
              <w:jc w:val="center"/>
            </w:pPr>
            <w:r>
              <w:t>Coordinatore Piergiorgio Tagliani</w:t>
            </w:r>
          </w:p>
          <w:p w14:paraId="2677B380" w14:textId="77777777" w:rsidR="008D64F4" w:rsidRDefault="008D64F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92DEB4C" w14:textId="77777777" w:rsidR="008D64F4" w:rsidRDefault="002835D6">
            <w:pPr>
              <w:pStyle w:val="TableParagraph"/>
              <w:ind w:left="678" w:right="618"/>
              <w:jc w:val="center"/>
              <w:rPr>
                <w:b/>
              </w:rPr>
            </w:pPr>
            <w:r>
              <w:rPr>
                <w:b/>
              </w:rPr>
              <w:t>Area Redazione</w:t>
            </w:r>
          </w:p>
          <w:p w14:paraId="51A8AC7B" w14:textId="77777777" w:rsidR="008D64F4" w:rsidRDefault="002835D6">
            <w:pPr>
              <w:pStyle w:val="TableParagraph"/>
              <w:ind w:left="678" w:right="616"/>
              <w:jc w:val="center"/>
            </w:pPr>
            <w:r>
              <w:t>Coordinatore Francesco Mancuso</w:t>
            </w:r>
          </w:p>
          <w:p w14:paraId="4EEDDDC6" w14:textId="77777777" w:rsidR="008D64F4" w:rsidRDefault="008D64F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661CEC6" w14:textId="77777777" w:rsidR="008D64F4" w:rsidRDefault="002835D6">
            <w:pPr>
              <w:pStyle w:val="TableParagraph"/>
              <w:spacing w:before="1"/>
              <w:ind w:left="678" w:right="618"/>
              <w:jc w:val="center"/>
              <w:rPr>
                <w:b/>
              </w:rPr>
            </w:pPr>
            <w:r>
              <w:rPr>
                <w:b/>
              </w:rPr>
              <w:t>Area Clinica e Ricerca</w:t>
            </w:r>
          </w:p>
          <w:p w14:paraId="41462D3D" w14:textId="77777777" w:rsidR="008D64F4" w:rsidRDefault="002835D6">
            <w:pPr>
              <w:pStyle w:val="TableParagraph"/>
              <w:ind w:left="678" w:right="617"/>
              <w:jc w:val="center"/>
            </w:pPr>
            <w:r>
              <w:t>Coordinatore Roberta Vitali</w:t>
            </w:r>
          </w:p>
          <w:p w14:paraId="3C42568D" w14:textId="77777777" w:rsidR="008D64F4" w:rsidRDefault="008D64F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7FF2D72" w14:textId="77777777" w:rsidR="008D64F4" w:rsidRDefault="002835D6">
            <w:pPr>
              <w:pStyle w:val="TableParagraph"/>
              <w:ind w:left="678" w:right="616"/>
              <w:jc w:val="center"/>
              <w:rPr>
                <w:b/>
              </w:rPr>
            </w:pPr>
            <w:r>
              <w:rPr>
                <w:b/>
              </w:rPr>
              <w:t>Comitato Training della Scuola</w:t>
            </w:r>
          </w:p>
          <w:p w14:paraId="737F6087" w14:textId="77777777" w:rsidR="008D64F4" w:rsidRDefault="002835D6">
            <w:pPr>
              <w:pStyle w:val="TableParagraph"/>
              <w:spacing w:before="1"/>
              <w:ind w:left="678" w:right="616"/>
              <w:jc w:val="center"/>
            </w:pPr>
            <w:r>
              <w:t>Coordinatore Claudia Pini</w:t>
            </w:r>
          </w:p>
          <w:p w14:paraId="78A70D61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3BB949A2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4E4AAE62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2210B9F9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76BB4D29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0A8C1795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3B716201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07C9A705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5E191872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03CBBF02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3A6B714A" w14:textId="77777777" w:rsidR="008D64F4" w:rsidRDefault="002835D6">
            <w:pPr>
              <w:pStyle w:val="TableParagraph"/>
              <w:spacing w:before="157"/>
              <w:ind w:left="678" w:right="613"/>
              <w:jc w:val="center"/>
              <w:rPr>
                <w:b/>
              </w:rPr>
            </w:pPr>
            <w:r>
              <w:rPr>
                <w:b/>
              </w:rPr>
              <w:t>La segreteria è aperta:</w:t>
            </w:r>
          </w:p>
          <w:p w14:paraId="46E5FB40" w14:textId="77777777" w:rsidR="008D64F4" w:rsidRDefault="002835D6">
            <w:pPr>
              <w:pStyle w:val="TableParagraph"/>
              <w:spacing w:before="2" w:line="237" w:lineRule="auto"/>
              <w:ind w:left="678" w:right="615"/>
              <w:jc w:val="center"/>
              <w:rPr>
                <w:b/>
              </w:rPr>
            </w:pPr>
            <w:r>
              <w:rPr>
                <w:b/>
              </w:rPr>
              <w:t>da lunedì a giovedì dalle 8.30 alle 15.30 venerdì dalle 9.00 alle 13.00</w:t>
            </w:r>
          </w:p>
          <w:p w14:paraId="7FE49825" w14:textId="77777777" w:rsidR="008D64F4" w:rsidRDefault="008D64F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FADB1BB" w14:textId="77777777" w:rsidR="008D64F4" w:rsidRDefault="002835D6">
            <w:pPr>
              <w:pStyle w:val="TableParagraph"/>
              <w:spacing w:before="1"/>
              <w:ind w:left="678" w:right="616"/>
              <w:jc w:val="center"/>
              <w:rPr>
                <w:b/>
              </w:rPr>
            </w:pPr>
            <w:r>
              <w:rPr>
                <w:b/>
              </w:rPr>
              <w:t>Tel. 02-7382045</w:t>
            </w:r>
          </w:p>
          <w:p w14:paraId="45886186" w14:textId="77777777" w:rsidR="008D64F4" w:rsidRDefault="002835D6">
            <w:pPr>
              <w:pStyle w:val="TableParagraph"/>
              <w:ind w:left="678" w:right="614"/>
              <w:jc w:val="center"/>
              <w:rPr>
                <w:b/>
              </w:rPr>
            </w:pPr>
            <w:r>
              <w:rPr>
                <w:b/>
              </w:rPr>
              <w:t>Fax 02-70100112</w:t>
            </w:r>
          </w:p>
          <w:p w14:paraId="1C121EA2" w14:textId="77777777" w:rsidR="008D64F4" w:rsidRDefault="002835D6">
            <w:pPr>
              <w:pStyle w:val="TableParagraph"/>
              <w:ind w:left="678" w:right="616"/>
              <w:jc w:val="center"/>
              <w:rPr>
                <w:b/>
              </w:rPr>
            </w:pPr>
            <w:r>
              <w:rPr>
                <w:b/>
              </w:rPr>
              <w:t xml:space="preserve">e-mail: </w:t>
            </w:r>
            <w:hyperlink r:id="rId7">
              <w:r>
                <w:rPr>
                  <w:b/>
                </w:rPr>
                <w:t>psibasegr@fastwebnet.it</w:t>
              </w:r>
            </w:hyperlink>
          </w:p>
          <w:p w14:paraId="7E2DF53B" w14:textId="77777777" w:rsidR="008D64F4" w:rsidRDefault="008D64F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425C41B" w14:textId="77777777" w:rsidR="008D64F4" w:rsidRDefault="002835D6">
            <w:pPr>
              <w:pStyle w:val="TableParagraph"/>
              <w:spacing w:before="1"/>
              <w:ind w:left="678" w:right="615"/>
              <w:jc w:val="center"/>
              <w:rPr>
                <w:b/>
              </w:rPr>
            </w:pPr>
            <w:r>
              <w:rPr>
                <w:b/>
              </w:rPr>
              <w:t xml:space="preserve">sito web: </w:t>
            </w:r>
            <w:hyperlink r:id="rId8">
              <w:r>
                <w:rPr>
                  <w:b/>
                </w:rPr>
                <w:t>www.psiba.it</w:t>
              </w:r>
            </w:hyperlink>
          </w:p>
        </w:tc>
        <w:tc>
          <w:tcPr>
            <w:tcW w:w="5447" w:type="dxa"/>
          </w:tcPr>
          <w:p w14:paraId="77E11A65" w14:textId="77777777" w:rsidR="008D64F4" w:rsidRDefault="008D64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1BE85B0" w14:textId="77777777" w:rsidR="008D64F4" w:rsidRDefault="002835D6">
            <w:pPr>
              <w:pStyle w:val="TableParagraph"/>
              <w:ind w:left="4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D0D01F7" wp14:editId="67112AD5">
                  <wp:extent cx="1074120" cy="1274064"/>
                  <wp:effectExtent l="0" t="0" r="0" b="0"/>
                  <wp:docPr id="1" name="image1.jpeg" descr="logo_Psicoterapi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120" cy="127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1B611E" w14:textId="77777777" w:rsidR="008D64F4" w:rsidRDefault="008D64F4">
            <w:pPr>
              <w:pStyle w:val="TableParagraph"/>
              <w:rPr>
                <w:rFonts w:ascii="Times New Roman"/>
                <w:sz w:val="44"/>
              </w:rPr>
            </w:pPr>
          </w:p>
          <w:p w14:paraId="16698DDF" w14:textId="77777777" w:rsidR="008D64F4" w:rsidRDefault="008D64F4">
            <w:pPr>
              <w:pStyle w:val="TableParagraph"/>
              <w:rPr>
                <w:rFonts w:ascii="Times New Roman"/>
                <w:sz w:val="44"/>
              </w:rPr>
            </w:pPr>
          </w:p>
          <w:p w14:paraId="6A7472E9" w14:textId="3B6D5035" w:rsidR="008D64F4" w:rsidRDefault="002835D6">
            <w:pPr>
              <w:pStyle w:val="TableParagraph"/>
              <w:spacing w:before="269"/>
              <w:ind w:left="829" w:right="847"/>
              <w:jc w:val="center"/>
              <w:rPr>
                <w:b/>
                <w:sz w:val="44"/>
              </w:rPr>
            </w:pPr>
            <w:r>
              <w:rPr>
                <w:b/>
                <w:color w:val="C00000"/>
                <w:sz w:val="44"/>
              </w:rPr>
              <w:t>EVENTI PSIBA 202</w:t>
            </w:r>
            <w:r w:rsidR="00775CAD">
              <w:rPr>
                <w:b/>
                <w:color w:val="C00000"/>
                <w:sz w:val="44"/>
              </w:rPr>
              <w:t>3</w:t>
            </w:r>
          </w:p>
          <w:p w14:paraId="106938C1" w14:textId="77777777" w:rsidR="008D64F4" w:rsidRDefault="008D64F4">
            <w:pPr>
              <w:pStyle w:val="TableParagraph"/>
              <w:rPr>
                <w:rFonts w:ascii="Times New Roman"/>
                <w:sz w:val="20"/>
              </w:rPr>
            </w:pPr>
          </w:p>
          <w:p w14:paraId="2FB2EB01" w14:textId="77777777" w:rsidR="008D64F4" w:rsidRDefault="008D64F4">
            <w:pPr>
              <w:pStyle w:val="TableParagraph"/>
              <w:rPr>
                <w:rFonts w:ascii="Times New Roman"/>
                <w:sz w:val="20"/>
              </w:rPr>
            </w:pPr>
          </w:p>
          <w:p w14:paraId="7DEE4340" w14:textId="77777777" w:rsidR="008D64F4" w:rsidRDefault="008D64F4">
            <w:pPr>
              <w:pStyle w:val="TableParagraph"/>
              <w:spacing w:before="1" w:after="1"/>
              <w:rPr>
                <w:rFonts w:ascii="Times New Roman"/>
                <w:sz w:val="15"/>
              </w:rPr>
            </w:pPr>
          </w:p>
          <w:p w14:paraId="117A6790" w14:textId="744F766B" w:rsidR="008D64F4" w:rsidRPr="00494FEC" w:rsidRDefault="002835D6" w:rsidP="00494FEC">
            <w:pPr>
              <w:pStyle w:val="TableParagraph"/>
              <w:ind w:left="10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8A51FDF" wp14:editId="11C47678">
                  <wp:extent cx="2082141" cy="2795397"/>
                  <wp:effectExtent l="0" t="0" r="0" b="0"/>
                  <wp:docPr id="3" name="image2.jpeg" descr="maggio05 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141" cy="2795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E3BBDB" w14:textId="77777777" w:rsidR="008D64F4" w:rsidRDefault="008D64F4">
            <w:pPr>
              <w:pStyle w:val="TableParagraph"/>
              <w:spacing w:before="8"/>
              <w:rPr>
                <w:rFonts w:ascii="Times New Roman"/>
                <w:sz w:val="54"/>
              </w:rPr>
            </w:pPr>
          </w:p>
          <w:p w14:paraId="7EAA9167" w14:textId="77777777" w:rsidR="008D64F4" w:rsidRDefault="002835D6">
            <w:pPr>
              <w:pStyle w:val="TableParagraph"/>
              <w:ind w:left="853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Istituto di Psicoterapia del Bambino e dell’Adolescente</w:t>
            </w:r>
          </w:p>
          <w:p w14:paraId="70991C3E" w14:textId="77777777" w:rsidR="008D64F4" w:rsidRDefault="002835D6">
            <w:pPr>
              <w:pStyle w:val="TableParagraph"/>
              <w:spacing w:line="242" w:lineRule="auto"/>
              <w:ind w:left="853" w:right="841"/>
              <w:jc w:val="center"/>
              <w:rPr>
                <w:sz w:val="24"/>
              </w:rPr>
            </w:pPr>
            <w:r>
              <w:rPr>
                <w:sz w:val="24"/>
              </w:rPr>
              <w:t>Via F.lli Bronzetti 20 - 20129 Milano Tel: 02.7382045</w:t>
            </w:r>
          </w:p>
        </w:tc>
      </w:tr>
    </w:tbl>
    <w:p w14:paraId="16741714" w14:textId="77777777" w:rsidR="008D64F4" w:rsidRDefault="008D64F4">
      <w:pPr>
        <w:spacing w:line="242" w:lineRule="auto"/>
        <w:jc w:val="center"/>
        <w:rPr>
          <w:sz w:val="24"/>
        </w:rPr>
        <w:sectPr w:rsidR="008D64F4">
          <w:type w:val="continuous"/>
          <w:pgSz w:w="16840" w:h="11910" w:orient="landscape"/>
          <w:pgMar w:top="140" w:right="100" w:bottom="0" w:left="160" w:header="720" w:footer="720" w:gutter="0"/>
          <w:cols w:space="720"/>
        </w:sect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6"/>
        <w:gridCol w:w="5444"/>
        <w:gridCol w:w="5447"/>
      </w:tblGrid>
      <w:tr w:rsidR="008D64F4" w14:paraId="5E491821" w14:textId="77777777" w:rsidTr="00A32E52">
        <w:trPr>
          <w:trHeight w:val="11464"/>
        </w:trPr>
        <w:tc>
          <w:tcPr>
            <w:tcW w:w="5486" w:type="dxa"/>
            <w:shd w:val="clear" w:color="auto" w:fill="DAEDF3"/>
          </w:tcPr>
          <w:p w14:paraId="7EA62557" w14:textId="77777777" w:rsidR="007955CE" w:rsidRPr="007955CE" w:rsidRDefault="007955CE" w:rsidP="007955CE">
            <w:pPr>
              <w:tabs>
                <w:tab w:val="left" w:pos="5201"/>
              </w:tabs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</w:p>
          <w:p w14:paraId="05C0E8B1" w14:textId="77777777" w:rsidR="007955CE" w:rsidRPr="00893444" w:rsidRDefault="007955CE" w:rsidP="007955CE">
            <w:pPr>
              <w:tabs>
                <w:tab w:val="left" w:pos="5201"/>
              </w:tabs>
              <w:jc w:val="center"/>
              <w:rPr>
                <w:rFonts w:cs="Arial"/>
                <w:b/>
                <w:color w:val="AB1105"/>
              </w:rPr>
            </w:pPr>
          </w:p>
          <w:p w14:paraId="14B56557" w14:textId="2CB27271" w:rsidR="003B7AE0" w:rsidRPr="003B7AE0" w:rsidRDefault="002B5A06" w:rsidP="00CA390E">
            <w:pPr>
              <w:tabs>
                <w:tab w:val="left" w:pos="5201"/>
              </w:tabs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  <w:r>
              <w:rPr>
                <w:rFonts w:cs="Arial"/>
                <w:b/>
                <w:color w:val="C00000"/>
                <w:sz w:val="28"/>
                <w:szCs w:val="28"/>
              </w:rPr>
              <w:t>SEMINARI</w:t>
            </w:r>
          </w:p>
          <w:p w14:paraId="56318B88" w14:textId="77777777" w:rsidR="002D2BAF" w:rsidRPr="00B57B2C" w:rsidRDefault="002D2BAF" w:rsidP="007955CE">
            <w:pPr>
              <w:tabs>
                <w:tab w:val="left" w:pos="5201"/>
              </w:tabs>
              <w:jc w:val="center"/>
              <w:rPr>
                <w:rFonts w:cs="Arial"/>
                <w:b/>
                <w:color w:val="C00000"/>
                <w:sz w:val="21"/>
                <w:szCs w:val="21"/>
              </w:rPr>
            </w:pPr>
          </w:p>
          <w:p w14:paraId="4D970462" w14:textId="165C058F" w:rsidR="00AE5A05" w:rsidRDefault="00B57B2C" w:rsidP="00E64498">
            <w:pPr>
              <w:tabs>
                <w:tab w:val="left" w:pos="520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hd w:val="clear" w:color="auto" w:fill="FFFFFF"/>
              </w:rPr>
            </w:pPr>
            <w:r w:rsidRPr="003B7AE0">
              <w:rPr>
                <w:rFonts w:cs="Arial"/>
                <w:b/>
                <w:sz w:val="24"/>
                <w:szCs w:val="24"/>
              </w:rPr>
              <w:t>2</w:t>
            </w:r>
            <w:r w:rsidR="002B5A06">
              <w:rPr>
                <w:rFonts w:cs="Arial"/>
                <w:b/>
                <w:sz w:val="24"/>
                <w:szCs w:val="24"/>
              </w:rPr>
              <w:t xml:space="preserve">8 </w:t>
            </w:r>
            <w:r w:rsidR="007955CE" w:rsidRPr="003B7AE0">
              <w:rPr>
                <w:rFonts w:cs="Arial"/>
                <w:b/>
                <w:sz w:val="24"/>
                <w:szCs w:val="24"/>
              </w:rPr>
              <w:t>GENNAIO 202</w:t>
            </w:r>
            <w:r w:rsidR="003146D6">
              <w:rPr>
                <w:rFonts w:cs="Arial"/>
                <w:b/>
                <w:sz w:val="24"/>
                <w:szCs w:val="24"/>
              </w:rPr>
              <w:t>3</w:t>
            </w:r>
            <w:r w:rsidR="007955CE" w:rsidRPr="003B7AE0">
              <w:rPr>
                <w:rFonts w:cs="Arial"/>
                <w:b/>
                <w:sz w:val="24"/>
                <w:szCs w:val="24"/>
              </w:rPr>
              <w:t xml:space="preserve"> (h 9-</w:t>
            </w:r>
            <w:r w:rsidR="00FA189A">
              <w:rPr>
                <w:rFonts w:cs="Arial"/>
                <w:b/>
                <w:sz w:val="24"/>
                <w:szCs w:val="24"/>
              </w:rPr>
              <w:t>13</w:t>
            </w:r>
            <w:r w:rsidR="007955CE" w:rsidRPr="003B7AE0">
              <w:rPr>
                <w:rFonts w:cs="Arial"/>
                <w:b/>
                <w:sz w:val="24"/>
                <w:szCs w:val="24"/>
              </w:rPr>
              <w:t>)</w:t>
            </w:r>
          </w:p>
          <w:p w14:paraId="72EBC7D6" w14:textId="77777777" w:rsidR="00AE5A05" w:rsidRDefault="00AE5A05" w:rsidP="00E64498">
            <w:pPr>
              <w:tabs>
                <w:tab w:val="left" w:pos="5201"/>
              </w:tabs>
              <w:ind w:left="144" w:right="91" w:hanging="144"/>
              <w:jc w:val="center"/>
              <w:rPr>
                <w:rFonts w:cs="Arial"/>
                <w:b/>
                <w:bCs/>
                <w:color w:val="C00000"/>
              </w:rPr>
            </w:pPr>
            <w:r w:rsidRPr="00AE5A05">
              <w:rPr>
                <w:rFonts w:cs="Arial"/>
                <w:b/>
                <w:bCs/>
                <w:color w:val="C00000"/>
              </w:rPr>
              <w:t xml:space="preserve">COME LA PANDEMIA HA MODIFICATO SINTOMATOLOGIA E ASSETTI TERAPEUTICI NELL'ETÀ EVOLUTIVA, </w:t>
            </w:r>
          </w:p>
          <w:p w14:paraId="4FDA3564" w14:textId="14002050" w:rsidR="00777C0F" w:rsidRPr="002A1B1D" w:rsidRDefault="00AE5A05" w:rsidP="002A1B1D">
            <w:pPr>
              <w:tabs>
                <w:tab w:val="left" w:pos="5201"/>
              </w:tabs>
              <w:spacing w:line="360" w:lineRule="auto"/>
              <w:ind w:right="91"/>
              <w:jc w:val="center"/>
              <w:rPr>
                <w:rFonts w:cs="Arial"/>
                <w:b/>
                <w:bCs/>
                <w:color w:val="C00000"/>
              </w:rPr>
            </w:pPr>
            <w:r w:rsidRPr="00AE5A05">
              <w:rPr>
                <w:rFonts w:cs="Arial"/>
                <w:b/>
                <w:bCs/>
                <w:color w:val="C00000"/>
              </w:rPr>
              <w:t>DALL'INFANZIA ALL'ADOLESCENZA</w:t>
            </w:r>
          </w:p>
          <w:p w14:paraId="37AB25F3" w14:textId="5214B61E" w:rsidR="00777C0F" w:rsidRPr="00E64498" w:rsidRDefault="00FA7169" w:rsidP="002A1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Lucia De Bastiani</w:t>
            </w:r>
          </w:p>
          <w:p w14:paraId="06302198" w14:textId="2AE2109D" w:rsidR="00777C0F" w:rsidRPr="00E64498" w:rsidRDefault="006036C1" w:rsidP="001D3B91">
            <w:pPr>
              <w:ind w:right="51" w:firstLine="14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Psicologa, Psicoterapeuta, socio </w:t>
            </w:r>
            <w:proofErr w:type="spellStart"/>
            <w:r>
              <w:rPr>
                <w:sz w:val="20"/>
                <w:szCs w:val="20"/>
              </w:rPr>
              <w:t>Psiba</w:t>
            </w:r>
            <w:proofErr w:type="spellEnd"/>
          </w:p>
          <w:p w14:paraId="1FF9C276" w14:textId="77777777" w:rsidR="00A6795D" w:rsidRPr="00E64498" w:rsidRDefault="00A6795D" w:rsidP="00A679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7CF9AC" w14:textId="5AF0D61E" w:rsidR="007955CE" w:rsidRPr="00E64498" w:rsidRDefault="00B57B2C" w:rsidP="002A1B1D">
            <w:pPr>
              <w:tabs>
                <w:tab w:val="left" w:pos="5201"/>
              </w:tabs>
              <w:ind w:left="34"/>
              <w:jc w:val="center"/>
              <w:rPr>
                <w:rFonts w:cs="Courier New"/>
                <w:b/>
                <w:bCs/>
                <w:color w:val="000000" w:themeColor="text1"/>
                <w:sz w:val="20"/>
                <w:szCs w:val="20"/>
              </w:rPr>
            </w:pPr>
            <w:r w:rsidRPr="00E64498">
              <w:rPr>
                <w:rFonts w:cs="Courier New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="00580CE9" w:rsidRPr="00E64498">
              <w:rPr>
                <w:rFonts w:cs="Courier New"/>
                <w:b/>
                <w:bCs/>
                <w:color w:val="000000" w:themeColor="text1"/>
                <w:sz w:val="20"/>
                <w:szCs w:val="20"/>
              </w:rPr>
              <w:t>ederica Magarini</w:t>
            </w:r>
          </w:p>
          <w:p w14:paraId="6E833B62" w14:textId="2D85A285" w:rsidR="007955CE" w:rsidRPr="00E64498" w:rsidRDefault="007955CE" w:rsidP="002A1B1D">
            <w:pPr>
              <w:ind w:right="-1"/>
              <w:jc w:val="center"/>
              <w:rPr>
                <w:sz w:val="20"/>
                <w:szCs w:val="20"/>
              </w:rPr>
            </w:pPr>
            <w:r w:rsidRPr="00E64498">
              <w:rPr>
                <w:sz w:val="20"/>
                <w:szCs w:val="20"/>
              </w:rPr>
              <w:t>Psicolog</w:t>
            </w:r>
            <w:r w:rsidR="00580CE9" w:rsidRPr="00E64498">
              <w:rPr>
                <w:sz w:val="20"/>
                <w:szCs w:val="20"/>
              </w:rPr>
              <w:t>a</w:t>
            </w:r>
            <w:r w:rsidR="00FF35ED" w:rsidRPr="00E64498">
              <w:rPr>
                <w:sz w:val="20"/>
                <w:szCs w:val="20"/>
              </w:rPr>
              <w:t xml:space="preserve">, </w:t>
            </w:r>
            <w:r w:rsidRPr="00E64498">
              <w:rPr>
                <w:sz w:val="20"/>
                <w:szCs w:val="20"/>
              </w:rPr>
              <w:t>Psicoterapeuta,</w:t>
            </w:r>
            <w:r w:rsidR="00222788" w:rsidRPr="00E64498">
              <w:rPr>
                <w:sz w:val="20"/>
                <w:szCs w:val="20"/>
              </w:rPr>
              <w:t xml:space="preserve"> Socia e</w:t>
            </w:r>
            <w:r w:rsidRPr="00E64498">
              <w:rPr>
                <w:sz w:val="20"/>
                <w:szCs w:val="20"/>
              </w:rPr>
              <w:t xml:space="preserve"> </w:t>
            </w:r>
            <w:r w:rsidR="00FF35ED" w:rsidRPr="00E64498">
              <w:rPr>
                <w:sz w:val="20"/>
                <w:szCs w:val="20"/>
              </w:rPr>
              <w:t xml:space="preserve">Docente </w:t>
            </w:r>
            <w:proofErr w:type="spellStart"/>
            <w:r w:rsidR="00FF35ED" w:rsidRPr="00E64498">
              <w:rPr>
                <w:sz w:val="20"/>
                <w:szCs w:val="20"/>
              </w:rPr>
              <w:t>Psiba</w:t>
            </w:r>
            <w:proofErr w:type="spellEnd"/>
          </w:p>
          <w:p w14:paraId="7F3E31CB" w14:textId="77777777" w:rsidR="00F6374E" w:rsidRPr="003B1454" w:rsidRDefault="00F6374E" w:rsidP="00AE45B0">
            <w:pPr>
              <w:ind w:right="-1"/>
              <w:rPr>
                <w:sz w:val="20"/>
                <w:szCs w:val="20"/>
              </w:rPr>
            </w:pPr>
          </w:p>
          <w:p w14:paraId="2D14BC85" w14:textId="71CF0D47" w:rsidR="00E64498" w:rsidRDefault="004C281D" w:rsidP="002A1B1D">
            <w:pPr>
              <w:ind w:left="144" w:right="193"/>
              <w:jc w:val="both"/>
              <w:rPr>
                <w:sz w:val="20"/>
                <w:szCs w:val="20"/>
              </w:rPr>
            </w:pPr>
            <w:r w:rsidRPr="002B34E7">
              <w:rPr>
                <w:sz w:val="20"/>
                <w:szCs w:val="20"/>
              </w:rPr>
              <w:t xml:space="preserve">Il seminario propone una riflessione a partire dal materiale clinico su come la grammatica relazionale all’interno della terapia con bambini e adolescenti si sia modificata dopo l’avvento del Covid19 e </w:t>
            </w:r>
            <w:r w:rsidR="008957EF" w:rsidRPr="002B34E7">
              <w:rPr>
                <w:sz w:val="20"/>
                <w:szCs w:val="20"/>
              </w:rPr>
              <w:t xml:space="preserve">su </w:t>
            </w:r>
            <w:r w:rsidRPr="002B34E7">
              <w:rPr>
                <w:sz w:val="20"/>
                <w:szCs w:val="20"/>
              </w:rPr>
              <w:t>come i dispositivi di protezione siano stati investiti di significati e diventati non solo presidi obbligatori, ma portatori di contenuti psichici</w:t>
            </w:r>
            <w:r w:rsidR="000C3259" w:rsidRPr="002B34E7">
              <w:rPr>
                <w:sz w:val="20"/>
                <w:szCs w:val="20"/>
              </w:rPr>
              <w:t>.</w:t>
            </w:r>
          </w:p>
          <w:p w14:paraId="2F3D6098" w14:textId="77777777" w:rsidR="002A1B1D" w:rsidRPr="002A1B1D" w:rsidRDefault="002A1B1D" w:rsidP="002A1B1D">
            <w:pPr>
              <w:spacing w:line="360" w:lineRule="auto"/>
              <w:ind w:left="144" w:right="193"/>
              <w:jc w:val="both"/>
              <w:rPr>
                <w:sz w:val="20"/>
                <w:szCs w:val="20"/>
              </w:rPr>
            </w:pPr>
          </w:p>
          <w:p w14:paraId="3925A875" w14:textId="0F9101BA" w:rsidR="002327B5" w:rsidRDefault="0004289C" w:rsidP="002A1B1D">
            <w:pPr>
              <w:spacing w:line="360" w:lineRule="auto"/>
              <w:ind w:left="144" w:right="51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 FEBBRAIO</w:t>
            </w:r>
            <w:r w:rsidR="00F6374E" w:rsidRPr="002E1AA6">
              <w:rPr>
                <w:b/>
                <w:bCs/>
                <w:color w:val="000000" w:themeColor="text1"/>
                <w:sz w:val="24"/>
                <w:szCs w:val="24"/>
              </w:rPr>
              <w:t xml:space="preserve"> 202</w:t>
            </w:r>
            <w:r w:rsidR="00CA390E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F6374E" w:rsidRPr="002E1AA6">
              <w:rPr>
                <w:b/>
                <w:bCs/>
                <w:color w:val="000000" w:themeColor="text1"/>
                <w:sz w:val="24"/>
                <w:szCs w:val="24"/>
              </w:rPr>
              <w:t xml:space="preserve"> (h 9-13)</w:t>
            </w:r>
          </w:p>
          <w:p w14:paraId="45904D14" w14:textId="785970AA" w:rsidR="00925921" w:rsidRDefault="0032409A" w:rsidP="00E64498">
            <w:pPr>
              <w:ind w:left="144" w:right="51" w:hanging="142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LE PAROLE PER RACCONTARLO: </w:t>
            </w:r>
          </w:p>
          <w:p w14:paraId="1A441415" w14:textId="7192CF91" w:rsidR="00C26EAF" w:rsidRPr="002A1B1D" w:rsidRDefault="00C26EAF" w:rsidP="00E64498">
            <w:pPr>
              <w:ind w:left="144" w:right="51" w:hanging="142"/>
              <w:jc w:val="center"/>
              <w:rPr>
                <w:b/>
                <w:bCs/>
                <w:color w:val="C00000"/>
              </w:rPr>
            </w:pPr>
            <w:r w:rsidRPr="002A1B1D">
              <w:rPr>
                <w:b/>
                <w:bCs/>
                <w:color w:val="C00000"/>
              </w:rPr>
              <w:t>COME SOSTENERE I GENITORI ADOTTIVI NEL REDARRE</w:t>
            </w:r>
          </w:p>
          <w:p w14:paraId="5315C16D" w14:textId="77777777" w:rsidR="001A77A2" w:rsidRPr="002A1B1D" w:rsidRDefault="00F05718" w:rsidP="001E4059">
            <w:pPr>
              <w:ind w:left="144" w:right="51" w:hanging="142"/>
              <w:jc w:val="center"/>
              <w:rPr>
                <w:b/>
                <w:bCs/>
                <w:color w:val="C00000"/>
              </w:rPr>
            </w:pPr>
            <w:r w:rsidRPr="002A1B1D">
              <w:rPr>
                <w:b/>
                <w:bCs/>
                <w:color w:val="C00000"/>
              </w:rPr>
              <w:t xml:space="preserve">LA LORO STORIA FAMILIARE, SPAZIO PROPEDEUTICO </w:t>
            </w:r>
          </w:p>
          <w:p w14:paraId="6791AE09" w14:textId="63E45029" w:rsidR="00A40831" w:rsidRPr="002A1B1D" w:rsidRDefault="00A40831" w:rsidP="002A1B1D">
            <w:pPr>
              <w:spacing w:line="360" w:lineRule="auto"/>
              <w:ind w:left="144" w:right="51" w:hanging="142"/>
              <w:jc w:val="center"/>
              <w:rPr>
                <w:b/>
                <w:bCs/>
                <w:color w:val="C00000"/>
                <w:sz w:val="21"/>
                <w:szCs w:val="21"/>
              </w:rPr>
            </w:pPr>
            <w:r w:rsidRPr="002A1B1D">
              <w:rPr>
                <w:b/>
                <w:bCs/>
                <w:color w:val="C00000"/>
              </w:rPr>
              <w:t>ALLA PSICOTERAPIA</w:t>
            </w:r>
          </w:p>
          <w:p w14:paraId="4DD7AD0F" w14:textId="0B2C11AE" w:rsidR="003E70A4" w:rsidRPr="00E64498" w:rsidRDefault="003E70A4" w:rsidP="002A1B1D">
            <w:pPr>
              <w:ind w:left="144" w:right="51" w:hanging="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4498">
              <w:rPr>
                <w:b/>
                <w:bCs/>
                <w:color w:val="000000" w:themeColor="text1"/>
                <w:sz w:val="20"/>
                <w:szCs w:val="20"/>
              </w:rPr>
              <w:t>Luciana Cursio</w:t>
            </w:r>
          </w:p>
          <w:p w14:paraId="0F165B5F" w14:textId="60AF6E2D" w:rsidR="00D71BFA" w:rsidRPr="00E64498" w:rsidRDefault="00607F49" w:rsidP="002A1B1D">
            <w:pPr>
              <w:spacing w:line="360" w:lineRule="auto"/>
              <w:ind w:left="144" w:right="51"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E64498">
              <w:rPr>
                <w:color w:val="000000" w:themeColor="text1"/>
                <w:sz w:val="20"/>
                <w:szCs w:val="20"/>
              </w:rPr>
              <w:t xml:space="preserve">Psicologa, Psicoterapeuta, </w:t>
            </w:r>
            <w:r w:rsidR="00AC7FD2" w:rsidRPr="00E64498">
              <w:rPr>
                <w:color w:val="000000" w:themeColor="text1"/>
                <w:sz w:val="20"/>
                <w:szCs w:val="20"/>
              </w:rPr>
              <w:t>Soci</w:t>
            </w:r>
            <w:r w:rsidR="00BA6A3D" w:rsidRPr="00E64498">
              <w:rPr>
                <w:color w:val="000000" w:themeColor="text1"/>
                <w:sz w:val="20"/>
                <w:szCs w:val="20"/>
              </w:rPr>
              <w:t>a</w:t>
            </w:r>
            <w:r w:rsidR="00AC7FD2" w:rsidRPr="00E64498">
              <w:rPr>
                <w:color w:val="000000" w:themeColor="text1"/>
                <w:sz w:val="20"/>
                <w:szCs w:val="20"/>
              </w:rPr>
              <w:t xml:space="preserve">, Docente e Supervisore </w:t>
            </w:r>
            <w:proofErr w:type="spellStart"/>
            <w:r w:rsidR="00AC7FD2" w:rsidRPr="00E64498">
              <w:rPr>
                <w:color w:val="000000" w:themeColor="text1"/>
                <w:sz w:val="20"/>
                <w:szCs w:val="20"/>
              </w:rPr>
              <w:t>Psiba</w:t>
            </w:r>
            <w:proofErr w:type="spellEnd"/>
          </w:p>
          <w:p w14:paraId="4FA3BC77" w14:textId="3E9BBBF7" w:rsidR="003E70A4" w:rsidRPr="00E64498" w:rsidRDefault="003E70A4" w:rsidP="002A1B1D">
            <w:pPr>
              <w:ind w:left="144" w:right="51" w:hanging="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4498">
              <w:rPr>
                <w:b/>
                <w:bCs/>
                <w:color w:val="000000" w:themeColor="text1"/>
                <w:sz w:val="20"/>
                <w:szCs w:val="20"/>
              </w:rPr>
              <w:t xml:space="preserve">Sara </w:t>
            </w:r>
            <w:r w:rsidR="00CC5A9A" w:rsidRPr="00E64498">
              <w:rPr>
                <w:b/>
                <w:bCs/>
                <w:color w:val="000000" w:themeColor="text1"/>
                <w:sz w:val="20"/>
                <w:szCs w:val="20"/>
              </w:rPr>
              <w:t>Di Croce</w:t>
            </w:r>
          </w:p>
          <w:p w14:paraId="5A728980" w14:textId="45228EB6" w:rsidR="00A6795D" w:rsidRPr="00BE288F" w:rsidRDefault="00550BBB" w:rsidP="002A1B1D">
            <w:pPr>
              <w:spacing w:line="360" w:lineRule="auto"/>
              <w:ind w:left="144" w:right="51"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E64498">
              <w:rPr>
                <w:color w:val="000000" w:themeColor="text1"/>
                <w:sz w:val="20"/>
                <w:szCs w:val="20"/>
              </w:rPr>
              <w:t>Psicologa, Psicoterapeuta</w:t>
            </w:r>
            <w:r w:rsidR="00951173" w:rsidRPr="00BE288F">
              <w:rPr>
                <w:color w:val="000000" w:themeColor="text1"/>
                <w:sz w:val="20"/>
                <w:szCs w:val="20"/>
              </w:rPr>
              <w:t>,</w:t>
            </w:r>
            <w:r w:rsidR="00551364" w:rsidRPr="00BE288F">
              <w:rPr>
                <w:color w:val="000000" w:themeColor="text1"/>
                <w:sz w:val="20"/>
                <w:szCs w:val="20"/>
              </w:rPr>
              <w:t xml:space="preserve"> Soci</w:t>
            </w:r>
            <w:r w:rsidR="00BA6A3D" w:rsidRPr="00BE288F">
              <w:rPr>
                <w:color w:val="000000" w:themeColor="text1"/>
                <w:sz w:val="20"/>
                <w:szCs w:val="20"/>
              </w:rPr>
              <w:t>a</w:t>
            </w:r>
            <w:r w:rsidR="00551364" w:rsidRPr="00BE28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51364" w:rsidRPr="00BE288F">
              <w:rPr>
                <w:color w:val="000000" w:themeColor="text1"/>
                <w:sz w:val="20"/>
                <w:szCs w:val="20"/>
              </w:rPr>
              <w:t>Psiba</w:t>
            </w:r>
            <w:proofErr w:type="spellEnd"/>
          </w:p>
          <w:p w14:paraId="63B20C44" w14:textId="666524C7" w:rsidR="00CC5A9A" w:rsidRPr="00BE288F" w:rsidRDefault="00CC5A9A" w:rsidP="002A1B1D">
            <w:pPr>
              <w:ind w:left="144" w:right="51" w:hanging="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288F">
              <w:rPr>
                <w:b/>
                <w:bCs/>
                <w:color w:val="000000" w:themeColor="text1"/>
                <w:sz w:val="20"/>
                <w:szCs w:val="20"/>
              </w:rPr>
              <w:t>Lara Fracasso</w:t>
            </w:r>
          </w:p>
          <w:p w14:paraId="4AA225E0" w14:textId="19D39917" w:rsidR="005245A9" w:rsidRPr="00BE288F" w:rsidRDefault="00804889" w:rsidP="002A1B1D">
            <w:pPr>
              <w:ind w:left="144" w:right="51"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BE288F">
              <w:rPr>
                <w:color w:val="000000" w:themeColor="text1"/>
                <w:sz w:val="20"/>
                <w:szCs w:val="20"/>
              </w:rPr>
              <w:t>Psicologa, Psicoterapeuta, Soci</w:t>
            </w:r>
            <w:r w:rsidR="00BA6A3D" w:rsidRPr="00BE288F">
              <w:rPr>
                <w:color w:val="000000" w:themeColor="text1"/>
                <w:sz w:val="20"/>
                <w:szCs w:val="20"/>
              </w:rPr>
              <w:t>a</w:t>
            </w:r>
            <w:r w:rsidRPr="00BE28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288F">
              <w:rPr>
                <w:color w:val="000000" w:themeColor="text1"/>
                <w:sz w:val="20"/>
                <w:szCs w:val="20"/>
              </w:rPr>
              <w:t>Psiba</w:t>
            </w:r>
            <w:proofErr w:type="spellEnd"/>
          </w:p>
          <w:p w14:paraId="076E4D59" w14:textId="61516163" w:rsidR="008D4D1F" w:rsidRPr="00BE288F" w:rsidRDefault="008D4D1F" w:rsidP="001E4059">
            <w:pPr>
              <w:ind w:left="144" w:right="51" w:hanging="142"/>
              <w:rPr>
                <w:color w:val="000000" w:themeColor="text1"/>
                <w:sz w:val="20"/>
                <w:szCs w:val="20"/>
              </w:rPr>
            </w:pPr>
          </w:p>
          <w:p w14:paraId="4AC07755" w14:textId="7DBF4A10" w:rsidR="008D64F4" w:rsidRPr="005A1E81" w:rsidRDefault="00843AB4" w:rsidP="005A1E81">
            <w:pPr>
              <w:ind w:left="144" w:right="233"/>
              <w:jc w:val="both"/>
              <w:rPr>
                <w:color w:val="000000" w:themeColor="text1"/>
                <w:sz w:val="20"/>
                <w:szCs w:val="20"/>
              </w:rPr>
            </w:pPr>
            <w:r w:rsidRPr="00BE288F">
              <w:rPr>
                <w:color w:val="000000" w:themeColor="text1"/>
                <w:sz w:val="20"/>
                <w:szCs w:val="20"/>
              </w:rPr>
              <w:t>Attraverso la presentazione di vignette clinich</w:t>
            </w:r>
            <w:r w:rsidR="00690338" w:rsidRPr="00BE288F">
              <w:rPr>
                <w:color w:val="000000" w:themeColor="text1"/>
                <w:sz w:val="20"/>
                <w:szCs w:val="20"/>
              </w:rPr>
              <w:t>e e</w:t>
            </w:r>
            <w:r w:rsidR="00E32C68" w:rsidRPr="00BE288F">
              <w:rPr>
                <w:color w:val="000000" w:themeColor="text1"/>
                <w:sz w:val="20"/>
                <w:szCs w:val="20"/>
              </w:rPr>
              <w:t xml:space="preserve"> di</w:t>
            </w:r>
            <w:r w:rsidR="00690338" w:rsidRPr="00BE288F">
              <w:rPr>
                <w:color w:val="000000" w:themeColor="text1"/>
                <w:sz w:val="20"/>
                <w:szCs w:val="20"/>
              </w:rPr>
              <w:t xml:space="preserve"> esempi delle cosiddette Verità Narrabili,</w:t>
            </w:r>
            <w:r w:rsidR="00730024" w:rsidRPr="00BE288F">
              <w:rPr>
                <w:color w:val="000000" w:themeColor="text1"/>
                <w:sz w:val="20"/>
                <w:szCs w:val="20"/>
              </w:rPr>
              <w:t xml:space="preserve"> </w:t>
            </w:r>
            <w:r w:rsidR="00973E38" w:rsidRPr="00BE288F">
              <w:rPr>
                <w:color w:val="000000" w:themeColor="text1"/>
                <w:sz w:val="20"/>
                <w:szCs w:val="20"/>
              </w:rPr>
              <w:t xml:space="preserve">il seminario </w:t>
            </w:r>
            <w:r w:rsidR="00730024" w:rsidRPr="00BE288F">
              <w:rPr>
                <w:color w:val="000000" w:themeColor="text1"/>
                <w:sz w:val="20"/>
                <w:szCs w:val="20"/>
              </w:rPr>
              <w:t>propone</w:t>
            </w:r>
            <w:r w:rsidR="00690338" w:rsidRPr="00BE288F">
              <w:rPr>
                <w:color w:val="000000" w:themeColor="text1"/>
                <w:sz w:val="20"/>
                <w:szCs w:val="20"/>
              </w:rPr>
              <w:t xml:space="preserve"> </w:t>
            </w:r>
            <w:r w:rsidR="000A233D" w:rsidRPr="00BE288F">
              <w:rPr>
                <w:color w:val="000000" w:themeColor="text1"/>
                <w:sz w:val="20"/>
                <w:szCs w:val="20"/>
              </w:rPr>
              <w:t>una riflessione su</w:t>
            </w:r>
            <w:r w:rsidR="00382C4C" w:rsidRPr="00BE288F">
              <w:rPr>
                <w:color w:val="000000" w:themeColor="text1"/>
                <w:sz w:val="20"/>
                <w:szCs w:val="20"/>
              </w:rPr>
              <w:t>ll</w:t>
            </w:r>
            <w:r w:rsidR="005224EA" w:rsidRPr="00BE288F">
              <w:rPr>
                <w:color w:val="000000" w:themeColor="text1"/>
                <w:sz w:val="20"/>
                <w:szCs w:val="20"/>
              </w:rPr>
              <w:t>’immaginario e sulle rappresentazioni</w:t>
            </w:r>
            <w:r w:rsidR="00857B8E" w:rsidRPr="00BE288F">
              <w:rPr>
                <w:color w:val="000000" w:themeColor="text1"/>
                <w:sz w:val="20"/>
                <w:szCs w:val="20"/>
              </w:rPr>
              <w:t xml:space="preserve"> sottese ai racconti delle coppie adottive</w:t>
            </w:r>
            <w:r w:rsidR="00F42C0C" w:rsidRPr="00BE288F">
              <w:rPr>
                <w:color w:val="000000" w:themeColor="text1"/>
                <w:sz w:val="20"/>
                <w:szCs w:val="20"/>
              </w:rPr>
              <w:t xml:space="preserve">, </w:t>
            </w:r>
            <w:r w:rsidR="005551A8" w:rsidRPr="00BE288F">
              <w:rPr>
                <w:color w:val="000000" w:themeColor="text1"/>
                <w:sz w:val="20"/>
                <w:szCs w:val="20"/>
              </w:rPr>
              <w:t>illustra</w:t>
            </w:r>
            <w:r w:rsidR="00F42C0C" w:rsidRPr="00BE288F">
              <w:rPr>
                <w:color w:val="000000" w:themeColor="text1"/>
                <w:sz w:val="20"/>
                <w:szCs w:val="20"/>
              </w:rPr>
              <w:t xml:space="preserve">ndo </w:t>
            </w:r>
            <w:r w:rsidR="006C2323" w:rsidRPr="00BE288F">
              <w:rPr>
                <w:color w:val="000000" w:themeColor="text1"/>
                <w:sz w:val="20"/>
                <w:szCs w:val="20"/>
              </w:rPr>
              <w:t>un</w:t>
            </w:r>
            <w:r w:rsidR="00EA0D36" w:rsidRPr="00BE288F">
              <w:rPr>
                <w:color w:val="000000" w:themeColor="text1"/>
                <w:sz w:val="20"/>
                <w:szCs w:val="20"/>
              </w:rPr>
              <w:t xml:space="preserve"> </w:t>
            </w:r>
            <w:r w:rsidR="006C2323" w:rsidRPr="00BE288F">
              <w:rPr>
                <w:color w:val="000000" w:themeColor="text1"/>
                <w:sz w:val="20"/>
                <w:szCs w:val="20"/>
              </w:rPr>
              <w:t>intervento</w:t>
            </w:r>
            <w:r w:rsidR="00E32C68" w:rsidRPr="00BE288F">
              <w:rPr>
                <w:color w:val="000000" w:themeColor="text1"/>
                <w:sz w:val="20"/>
                <w:szCs w:val="20"/>
              </w:rPr>
              <w:t xml:space="preserve"> di sostegno</w:t>
            </w:r>
            <w:r w:rsidR="00EA0D36" w:rsidRPr="00BE288F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3C17" w:rsidRPr="00BE288F">
              <w:rPr>
                <w:color w:val="000000" w:themeColor="text1"/>
                <w:sz w:val="20"/>
                <w:szCs w:val="20"/>
              </w:rPr>
              <w:t>alla famiglia</w:t>
            </w:r>
            <w:r w:rsidR="000C57D5" w:rsidRPr="00BE288F">
              <w:rPr>
                <w:color w:val="000000" w:themeColor="text1"/>
                <w:sz w:val="20"/>
                <w:szCs w:val="20"/>
              </w:rPr>
              <w:t xml:space="preserve"> propedeutico ad ogni psicoterapia in ambito adottivo.</w:t>
            </w:r>
          </w:p>
        </w:tc>
        <w:tc>
          <w:tcPr>
            <w:tcW w:w="5444" w:type="dxa"/>
          </w:tcPr>
          <w:p w14:paraId="54AED2EA" w14:textId="77777777" w:rsidR="007955CE" w:rsidRPr="007955CE" w:rsidRDefault="007955CE" w:rsidP="007955CE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</w:p>
          <w:p w14:paraId="589AAC98" w14:textId="77777777" w:rsidR="007955CE" w:rsidRPr="00893444" w:rsidRDefault="007955CE" w:rsidP="007955CE">
            <w:pPr>
              <w:jc w:val="center"/>
              <w:rPr>
                <w:rFonts w:cs="Arial"/>
                <w:b/>
                <w:color w:val="AB1105"/>
              </w:rPr>
            </w:pPr>
          </w:p>
          <w:p w14:paraId="03480912" w14:textId="28BBB32E" w:rsidR="003B7AE0" w:rsidRDefault="003B7AE0" w:rsidP="00E1639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SEMINARI</w:t>
            </w:r>
          </w:p>
          <w:p w14:paraId="3322BCF0" w14:textId="77777777" w:rsidR="003B7AE0" w:rsidRPr="003B7AE0" w:rsidRDefault="003B7AE0" w:rsidP="007955CE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14:paraId="45E58B7E" w14:textId="4CA63A24" w:rsidR="002720DB" w:rsidRDefault="007955CE" w:rsidP="00407D6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B7AE0">
              <w:rPr>
                <w:b/>
                <w:sz w:val="24"/>
                <w:szCs w:val="24"/>
              </w:rPr>
              <w:t>2</w:t>
            </w:r>
            <w:r w:rsidR="004C2FB9">
              <w:rPr>
                <w:b/>
                <w:sz w:val="24"/>
                <w:szCs w:val="24"/>
              </w:rPr>
              <w:t>5 MARZO 2023</w:t>
            </w:r>
            <w:r w:rsidRPr="003B7AE0">
              <w:rPr>
                <w:b/>
                <w:sz w:val="24"/>
                <w:szCs w:val="24"/>
              </w:rPr>
              <w:t xml:space="preserve"> </w:t>
            </w:r>
            <w:r w:rsidRPr="003B7AE0">
              <w:rPr>
                <w:rFonts w:cs="Arial"/>
                <w:b/>
                <w:sz w:val="24"/>
                <w:szCs w:val="24"/>
              </w:rPr>
              <w:t>(h 9- 1</w:t>
            </w:r>
            <w:r w:rsidR="003B7AE0" w:rsidRPr="003B7AE0">
              <w:rPr>
                <w:rFonts w:cs="Arial"/>
                <w:b/>
                <w:sz w:val="24"/>
                <w:szCs w:val="24"/>
              </w:rPr>
              <w:t>3</w:t>
            </w:r>
            <w:r w:rsidRPr="003B7AE0">
              <w:rPr>
                <w:rFonts w:cs="Arial"/>
                <w:b/>
                <w:sz w:val="24"/>
                <w:szCs w:val="24"/>
              </w:rPr>
              <w:t>)</w:t>
            </w:r>
          </w:p>
          <w:p w14:paraId="52332953" w14:textId="77777777" w:rsidR="002949F7" w:rsidRDefault="002949F7" w:rsidP="00130DD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37F260D" w14:textId="53AA956C" w:rsidR="00130DDD" w:rsidRPr="00BE288F" w:rsidRDefault="002949F7" w:rsidP="00130DDD">
            <w:pPr>
              <w:jc w:val="center"/>
              <w:rPr>
                <w:rFonts w:cs="Arial"/>
                <w:b/>
                <w:color w:val="C00000"/>
              </w:rPr>
            </w:pPr>
            <w:r w:rsidRPr="00BE288F">
              <w:rPr>
                <w:rFonts w:cs="Arial"/>
                <w:b/>
                <w:color w:val="C00000"/>
              </w:rPr>
              <w:t xml:space="preserve">DISTURBI D'ANSIA E ATTACCHI DI PANICO </w:t>
            </w:r>
          </w:p>
          <w:p w14:paraId="4CD69BC5" w14:textId="17039E9C" w:rsidR="009B1979" w:rsidRPr="00BE288F" w:rsidRDefault="002949F7" w:rsidP="00BE288F">
            <w:pPr>
              <w:spacing w:line="360" w:lineRule="auto"/>
              <w:jc w:val="center"/>
              <w:rPr>
                <w:rFonts w:cs="Arial"/>
                <w:b/>
                <w:color w:val="C00000"/>
              </w:rPr>
            </w:pPr>
            <w:r w:rsidRPr="00BE288F">
              <w:rPr>
                <w:rFonts w:cs="Arial"/>
                <w:b/>
                <w:color w:val="C00000"/>
              </w:rPr>
              <w:t>IN ADOLESCENZA</w:t>
            </w:r>
          </w:p>
          <w:p w14:paraId="5ACDB30C" w14:textId="3245CC89" w:rsidR="00884BC1" w:rsidRPr="00E64498" w:rsidRDefault="00F41A8B" w:rsidP="00BE288F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E64498">
              <w:rPr>
                <w:b/>
                <w:bCs/>
                <w:color w:val="000000" w:themeColor="text1"/>
                <w:sz w:val="21"/>
                <w:szCs w:val="21"/>
              </w:rPr>
              <w:t>Silvia Lepore</w:t>
            </w:r>
          </w:p>
          <w:p w14:paraId="441024A1" w14:textId="6FD2553A" w:rsidR="00F758AA" w:rsidRPr="00E64498" w:rsidRDefault="00D17D3F" w:rsidP="002949F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64498">
              <w:rPr>
                <w:rFonts w:asciiTheme="minorHAnsi" w:hAnsiTheme="minorHAnsi" w:cstheme="minorHAnsi"/>
                <w:sz w:val="21"/>
                <w:szCs w:val="21"/>
              </w:rPr>
              <w:t>Psicologa, Psicoterapeuta, Psicoanalista SPI e IPA</w:t>
            </w:r>
          </w:p>
          <w:p w14:paraId="3374EA08" w14:textId="2742FA4B" w:rsidR="002949F7" w:rsidRDefault="002949F7" w:rsidP="002949F7">
            <w:pPr>
              <w:jc w:val="center"/>
              <w:rPr>
                <w:sz w:val="20"/>
                <w:szCs w:val="20"/>
              </w:rPr>
            </w:pPr>
          </w:p>
          <w:p w14:paraId="4DC837B0" w14:textId="15D0B5C3" w:rsidR="002949F7" w:rsidRPr="002949F7" w:rsidRDefault="002949F7" w:rsidP="002949F7">
            <w:pPr>
              <w:spacing w:after="150"/>
              <w:ind w:left="192" w:right="145"/>
              <w:jc w:val="both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2949F7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I disturbi d’ansia e l’attacco di panico sono l’esito di uno stato di impotenza di fronte a un disagio psichico che si esprime a livello psicosomatico. In adolescenza costituiscono spesso una drammatica richiesta di aiuto nel tentativo di stabilire un contatto con se stessi e con l’altro. Il contributo della psicoanalisi è quello di inoltrarsi nella comprensione del loro significato, nella convinzione che si tratti di manifestazioni del disagio aspecifiche e non riducibili a un’unica teoria esplicativa.</w:t>
            </w:r>
          </w:p>
          <w:p w14:paraId="662AEA27" w14:textId="47E11A36" w:rsidR="00B80CB9" w:rsidRDefault="00B80CB9" w:rsidP="00884BC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1B77358" w14:textId="77777777" w:rsidR="002949F7" w:rsidRDefault="002949F7" w:rsidP="002949F7">
            <w:pPr>
              <w:rPr>
                <w:b/>
                <w:bCs/>
                <w:color w:val="000000" w:themeColor="text1"/>
              </w:rPr>
            </w:pPr>
          </w:p>
          <w:p w14:paraId="6EE9DBB5" w14:textId="16F1538F" w:rsidR="00884BC1" w:rsidRPr="00D05413" w:rsidRDefault="002E1AA6" w:rsidP="00D054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E1AA6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B447D">
              <w:rPr>
                <w:b/>
                <w:bCs/>
                <w:color w:val="000000" w:themeColor="text1"/>
                <w:sz w:val="24"/>
                <w:szCs w:val="24"/>
              </w:rPr>
              <w:t>5 APRILE</w:t>
            </w:r>
            <w:r w:rsidRPr="002E1AA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84BC1" w:rsidRPr="002E1AA6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2720DB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680C7D" w:rsidRPr="002E1AA6">
              <w:rPr>
                <w:b/>
                <w:bCs/>
                <w:color w:val="000000" w:themeColor="text1"/>
                <w:sz w:val="24"/>
                <w:szCs w:val="24"/>
              </w:rPr>
              <w:t xml:space="preserve"> (h 9-13)</w:t>
            </w:r>
          </w:p>
          <w:p w14:paraId="611A55CF" w14:textId="4A5ACA3A" w:rsidR="00884BC1" w:rsidRDefault="00884BC1" w:rsidP="00F758AA">
            <w:pPr>
              <w:rPr>
                <w:b/>
                <w:bCs/>
                <w:color w:val="000000" w:themeColor="text1"/>
              </w:rPr>
            </w:pPr>
          </w:p>
          <w:p w14:paraId="2F95B746" w14:textId="77777777" w:rsidR="001A77A2" w:rsidRDefault="00D05413" w:rsidP="00E85E3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FORMAZIONE DELL</w:t>
            </w:r>
            <w:r w:rsidR="007C56A9">
              <w:rPr>
                <w:b/>
                <w:bCs/>
                <w:color w:val="C00000"/>
              </w:rPr>
              <w:t xml:space="preserve">’IDENTITÀ PERSONALE E DI GENERE </w:t>
            </w:r>
          </w:p>
          <w:p w14:paraId="68A4552E" w14:textId="6529E9ED" w:rsidR="00B80CB9" w:rsidRPr="002A1B1D" w:rsidRDefault="007C56A9" w:rsidP="00E64498">
            <w:pPr>
              <w:spacing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IN ADOLESCENZA</w:t>
            </w:r>
          </w:p>
          <w:p w14:paraId="1B1476A5" w14:textId="58F92243" w:rsidR="00884BC1" w:rsidRPr="00C423F4" w:rsidRDefault="00E25694" w:rsidP="002A1B1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23F4">
              <w:rPr>
                <w:b/>
                <w:bCs/>
                <w:color w:val="000000" w:themeColor="text1"/>
                <w:sz w:val="20"/>
                <w:szCs w:val="20"/>
              </w:rPr>
              <w:t>Claudio Miglioli</w:t>
            </w:r>
          </w:p>
          <w:p w14:paraId="545ECA59" w14:textId="4645E3A1" w:rsidR="00F758AA" w:rsidRPr="00C423F4" w:rsidRDefault="00F758AA" w:rsidP="002A1B1D">
            <w:pPr>
              <w:jc w:val="center"/>
              <w:rPr>
                <w:sz w:val="20"/>
                <w:szCs w:val="20"/>
              </w:rPr>
            </w:pPr>
            <w:r w:rsidRPr="00C423F4">
              <w:rPr>
                <w:sz w:val="20"/>
                <w:szCs w:val="20"/>
              </w:rPr>
              <w:t>Psicolog</w:t>
            </w:r>
            <w:r w:rsidR="00E25694" w:rsidRPr="00C423F4">
              <w:rPr>
                <w:sz w:val="20"/>
                <w:szCs w:val="20"/>
              </w:rPr>
              <w:t>o</w:t>
            </w:r>
            <w:r w:rsidRPr="00C423F4">
              <w:rPr>
                <w:sz w:val="20"/>
                <w:szCs w:val="20"/>
              </w:rPr>
              <w:t>, Psicoterapeuta,</w:t>
            </w:r>
          </w:p>
          <w:p w14:paraId="4A76CCF9" w14:textId="2D113180" w:rsidR="00884BC1" w:rsidRDefault="00F758AA" w:rsidP="002A1B1D">
            <w:pPr>
              <w:jc w:val="center"/>
              <w:rPr>
                <w:sz w:val="20"/>
                <w:szCs w:val="20"/>
              </w:rPr>
            </w:pPr>
            <w:r w:rsidRPr="00C423F4">
              <w:rPr>
                <w:sz w:val="20"/>
                <w:szCs w:val="20"/>
              </w:rPr>
              <w:t xml:space="preserve"> </w:t>
            </w:r>
            <w:r w:rsidR="00E25694" w:rsidRPr="00C423F4">
              <w:rPr>
                <w:sz w:val="20"/>
                <w:szCs w:val="20"/>
              </w:rPr>
              <w:t>Socio</w:t>
            </w:r>
            <w:r w:rsidR="008411B0" w:rsidRPr="00C423F4">
              <w:rPr>
                <w:sz w:val="20"/>
                <w:szCs w:val="20"/>
              </w:rPr>
              <w:t xml:space="preserve">, Docente </w:t>
            </w:r>
            <w:r w:rsidR="008411B0" w:rsidRPr="00F42E94">
              <w:rPr>
                <w:sz w:val="20"/>
                <w:szCs w:val="20"/>
              </w:rPr>
              <w:t>e Supervisore</w:t>
            </w:r>
            <w:r w:rsidR="00E25694" w:rsidRPr="00C423F4">
              <w:rPr>
                <w:sz w:val="20"/>
                <w:szCs w:val="20"/>
              </w:rPr>
              <w:t xml:space="preserve"> </w:t>
            </w:r>
            <w:proofErr w:type="spellStart"/>
            <w:r w:rsidRPr="00C423F4">
              <w:rPr>
                <w:sz w:val="20"/>
                <w:szCs w:val="20"/>
              </w:rPr>
              <w:t>Psiba</w:t>
            </w:r>
            <w:proofErr w:type="spellEnd"/>
          </w:p>
          <w:p w14:paraId="57E4C761" w14:textId="7EC1AA67" w:rsidR="00D140EC" w:rsidRDefault="00D140EC" w:rsidP="00E85E3C">
            <w:pPr>
              <w:jc w:val="center"/>
              <w:rPr>
                <w:sz w:val="20"/>
                <w:szCs w:val="20"/>
              </w:rPr>
            </w:pPr>
          </w:p>
          <w:p w14:paraId="66B32D46" w14:textId="75CFC8F9" w:rsidR="00D140EC" w:rsidRDefault="00D140EC" w:rsidP="00E85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Graziana Marra</w:t>
            </w:r>
          </w:p>
          <w:p w14:paraId="3F5DE541" w14:textId="261FBA0E" w:rsidR="00D176A0" w:rsidRPr="00D176A0" w:rsidRDefault="00ED50A2" w:rsidP="00E8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Psicologa, Psicoterapeuta, Soci</w:t>
            </w:r>
            <w:r w:rsidR="00BA6A3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Psiba</w:t>
            </w:r>
            <w:proofErr w:type="spellEnd"/>
          </w:p>
          <w:p w14:paraId="4C1DD204" w14:textId="2F0EC336" w:rsidR="00D176A0" w:rsidRDefault="00D176A0" w:rsidP="00E85E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63CDB3" w14:textId="494528AA" w:rsidR="00D176A0" w:rsidRDefault="00D176A0" w:rsidP="00E85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Giulia Raso</w:t>
            </w:r>
          </w:p>
          <w:p w14:paraId="52A6A6EB" w14:textId="731C950B" w:rsidR="00C423F4" w:rsidRPr="00D17D3F" w:rsidRDefault="00ED50A2" w:rsidP="00D17D3F">
            <w:pPr>
              <w:jc w:val="center"/>
              <w:rPr>
                <w:sz w:val="20"/>
                <w:szCs w:val="20"/>
              </w:rPr>
            </w:pPr>
            <w:r w:rsidRPr="00ED50A2">
              <w:rPr>
                <w:sz w:val="20"/>
                <w:szCs w:val="20"/>
              </w:rPr>
              <w:t>Psicologa, Psicoterapeuta, Soci</w:t>
            </w:r>
            <w:r w:rsidR="00BA6A3D">
              <w:rPr>
                <w:sz w:val="20"/>
                <w:szCs w:val="20"/>
              </w:rPr>
              <w:t>a</w:t>
            </w:r>
            <w:r w:rsidRPr="00ED50A2">
              <w:rPr>
                <w:sz w:val="20"/>
                <w:szCs w:val="20"/>
              </w:rPr>
              <w:t xml:space="preserve"> </w:t>
            </w:r>
            <w:proofErr w:type="spellStart"/>
            <w:r w:rsidRPr="00ED50A2">
              <w:rPr>
                <w:sz w:val="20"/>
                <w:szCs w:val="20"/>
              </w:rPr>
              <w:t>Psiba</w:t>
            </w:r>
            <w:proofErr w:type="spellEnd"/>
          </w:p>
          <w:p w14:paraId="36307A29" w14:textId="1765D893" w:rsidR="00BB4C40" w:rsidRPr="00C423F4" w:rsidRDefault="00BB4C40" w:rsidP="00E85E3C">
            <w:pPr>
              <w:jc w:val="center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</w:p>
          <w:p w14:paraId="3932434A" w14:textId="3E1A2CCE" w:rsidR="00B80CB9" w:rsidRPr="004752E5" w:rsidRDefault="00177191" w:rsidP="00966C4C">
            <w:pPr>
              <w:ind w:left="192" w:right="145"/>
              <w:jc w:val="both"/>
              <w:rPr>
                <w:color w:val="000000" w:themeColor="text1"/>
                <w:sz w:val="20"/>
                <w:szCs w:val="20"/>
              </w:rPr>
            </w:pPr>
            <w:r w:rsidRPr="004752E5">
              <w:rPr>
                <w:color w:val="000000" w:themeColor="text1"/>
                <w:sz w:val="20"/>
                <w:szCs w:val="20"/>
              </w:rPr>
              <w:t>L’identità</w:t>
            </w:r>
            <w:r w:rsidR="006C2006" w:rsidRPr="004752E5">
              <w:rPr>
                <w:color w:val="000000" w:themeColor="text1"/>
                <w:sz w:val="20"/>
                <w:szCs w:val="20"/>
              </w:rPr>
              <w:t xml:space="preserve"> di genere è il risultato</w:t>
            </w:r>
            <w:r w:rsidR="00C06DFE" w:rsidRPr="004752E5">
              <w:rPr>
                <w:color w:val="000000" w:themeColor="text1"/>
                <w:sz w:val="20"/>
                <w:szCs w:val="20"/>
              </w:rPr>
              <w:t xml:space="preserve"> dell’interazione</w:t>
            </w:r>
            <w:r w:rsidR="002F57E2" w:rsidRPr="004752E5">
              <w:rPr>
                <w:color w:val="000000" w:themeColor="text1"/>
                <w:sz w:val="20"/>
                <w:szCs w:val="20"/>
              </w:rPr>
              <w:t xml:space="preserve"> tra ciò che è biologico,</w:t>
            </w:r>
            <w:r w:rsidR="00EE3DE3" w:rsidRPr="004752E5">
              <w:rPr>
                <w:color w:val="000000" w:themeColor="text1"/>
                <w:sz w:val="20"/>
                <w:szCs w:val="20"/>
              </w:rPr>
              <w:t xml:space="preserve"> intrapsichico, sociale</w:t>
            </w:r>
            <w:r w:rsidR="006D2BB4" w:rsidRPr="004752E5">
              <w:rPr>
                <w:color w:val="000000" w:themeColor="text1"/>
                <w:sz w:val="20"/>
                <w:szCs w:val="20"/>
              </w:rPr>
              <w:t xml:space="preserve"> e culturale. Nei casi </w:t>
            </w:r>
            <w:r w:rsidR="00F76A48" w:rsidRPr="004752E5">
              <w:rPr>
                <w:color w:val="000000" w:themeColor="text1"/>
                <w:sz w:val="20"/>
                <w:szCs w:val="20"/>
              </w:rPr>
              <w:t>di disforia di genere l’intervento</w:t>
            </w:r>
            <w:r w:rsidR="005D485C" w:rsidRPr="004752E5">
              <w:rPr>
                <w:color w:val="000000" w:themeColor="text1"/>
                <w:sz w:val="20"/>
                <w:szCs w:val="20"/>
              </w:rPr>
              <w:t xml:space="preserve"> terapeutico lavora a interrompere il circolo della segretezza</w:t>
            </w:r>
            <w:r w:rsidR="004D040E" w:rsidRPr="004752E5">
              <w:rPr>
                <w:color w:val="000000" w:themeColor="text1"/>
                <w:sz w:val="20"/>
                <w:szCs w:val="20"/>
              </w:rPr>
              <w:t>, tende a promuovere nell’</w:t>
            </w:r>
            <w:r w:rsidR="00902BA3" w:rsidRPr="004752E5">
              <w:rPr>
                <w:color w:val="000000" w:themeColor="text1"/>
                <w:sz w:val="20"/>
                <w:szCs w:val="20"/>
              </w:rPr>
              <w:t>adolescente l’interesse e</w:t>
            </w:r>
            <w:r w:rsidR="00A45DAA" w:rsidRPr="004752E5">
              <w:rPr>
                <w:color w:val="000000" w:themeColor="text1"/>
                <w:sz w:val="20"/>
                <w:szCs w:val="20"/>
              </w:rPr>
              <w:t xml:space="preserve"> la curiosità verso i suoi sentimenti e l’esplorazione delle sue esperienze.</w:t>
            </w:r>
            <w:r w:rsidR="00F76A48" w:rsidRPr="004752E5">
              <w:rPr>
                <w:color w:val="000000" w:themeColor="text1"/>
                <w:sz w:val="20"/>
                <w:szCs w:val="20"/>
              </w:rPr>
              <w:t xml:space="preserve"> </w:t>
            </w:r>
            <w:r w:rsidR="00BD09D0" w:rsidRPr="004752E5">
              <w:rPr>
                <w:color w:val="000000" w:themeColor="text1"/>
                <w:sz w:val="20"/>
                <w:szCs w:val="20"/>
              </w:rPr>
              <w:t xml:space="preserve">Si tratta di rimanere in un’attesa vigile </w:t>
            </w:r>
            <w:r w:rsidR="00A41362" w:rsidRPr="004752E5">
              <w:rPr>
                <w:color w:val="000000" w:themeColor="text1"/>
                <w:sz w:val="20"/>
                <w:szCs w:val="20"/>
              </w:rPr>
              <w:t>che non spinga a scelte premature.</w:t>
            </w:r>
          </w:p>
          <w:p w14:paraId="3A9DBAA3" w14:textId="77777777" w:rsidR="00884BC1" w:rsidRPr="004752E5" w:rsidRDefault="00884BC1" w:rsidP="00966C4C">
            <w:pPr>
              <w:jc w:val="both"/>
              <w:rPr>
                <w:color w:val="000000" w:themeColor="text1"/>
                <w:sz w:val="19"/>
                <w:szCs w:val="19"/>
              </w:rPr>
            </w:pPr>
          </w:p>
          <w:p w14:paraId="4CC81D04" w14:textId="340E02D0" w:rsidR="003B7AE0" w:rsidRPr="003B7AE0" w:rsidRDefault="003B7AE0" w:rsidP="007955C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091E2AF" w14:textId="77777777" w:rsidR="008D64F4" w:rsidRDefault="008D64F4" w:rsidP="00DA3A31">
            <w:pPr>
              <w:ind w:left="100" w:right="99"/>
              <w:jc w:val="center"/>
              <w:rPr>
                <w:sz w:val="21"/>
              </w:rPr>
            </w:pPr>
          </w:p>
        </w:tc>
        <w:tc>
          <w:tcPr>
            <w:tcW w:w="5447" w:type="dxa"/>
            <w:shd w:val="clear" w:color="auto" w:fill="DAEDF3"/>
          </w:tcPr>
          <w:p w14:paraId="17B2167D" w14:textId="77777777" w:rsidR="008D64F4" w:rsidRPr="007955CE" w:rsidRDefault="008D64F4" w:rsidP="007955CE">
            <w:pPr>
              <w:pStyle w:val="TableParagraph"/>
              <w:spacing w:before="1"/>
              <w:ind w:left="185" w:right="159"/>
              <w:jc w:val="both"/>
              <w:rPr>
                <w:sz w:val="16"/>
                <w:szCs w:val="16"/>
              </w:rPr>
            </w:pPr>
          </w:p>
          <w:p w14:paraId="202CE48F" w14:textId="77777777" w:rsidR="007955CE" w:rsidRPr="005942F2" w:rsidRDefault="007955CE" w:rsidP="007955CE">
            <w:pPr>
              <w:ind w:left="185" w:right="159"/>
              <w:jc w:val="center"/>
              <w:rPr>
                <w:rFonts w:cs="Arial"/>
                <w:b/>
                <w:color w:val="C00000"/>
              </w:rPr>
            </w:pPr>
          </w:p>
          <w:p w14:paraId="50226D67" w14:textId="53CBDF09" w:rsidR="00DA3A31" w:rsidRDefault="00DA3A31" w:rsidP="00DA3A31">
            <w:pPr>
              <w:tabs>
                <w:tab w:val="left" w:pos="5201"/>
              </w:tabs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  <w:r w:rsidRPr="003B7AE0">
              <w:rPr>
                <w:rFonts w:cs="Arial"/>
                <w:b/>
                <w:color w:val="C00000"/>
                <w:sz w:val="28"/>
                <w:szCs w:val="28"/>
              </w:rPr>
              <w:t>GIORNATA DI STUDIO</w:t>
            </w:r>
          </w:p>
          <w:p w14:paraId="4880BE2C" w14:textId="77777777" w:rsidR="00DA3A31" w:rsidRDefault="00DA3A31" w:rsidP="00482E8A">
            <w:pPr>
              <w:tabs>
                <w:tab w:val="left" w:pos="5201"/>
              </w:tabs>
              <w:rPr>
                <w:rFonts w:cs="Arial"/>
                <w:b/>
                <w:color w:val="C00000"/>
                <w:sz w:val="28"/>
                <w:szCs w:val="28"/>
              </w:rPr>
            </w:pPr>
          </w:p>
          <w:p w14:paraId="7A64CF09" w14:textId="146B9206" w:rsidR="00DA3A31" w:rsidRPr="00E64498" w:rsidRDefault="00032F11" w:rsidP="003B7AE0">
            <w:pPr>
              <w:ind w:left="100" w:right="99"/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b/>
                <w:caps/>
                <w:color w:val="000000" w:themeColor="text1"/>
                <w:sz w:val="24"/>
                <w:szCs w:val="24"/>
              </w:rPr>
              <w:t xml:space="preserve">4 </w:t>
            </w:r>
            <w:r w:rsidR="00DA3A31" w:rsidRPr="00DA3A31">
              <w:rPr>
                <w:b/>
                <w:caps/>
                <w:color w:val="000000" w:themeColor="text1"/>
                <w:sz w:val="24"/>
                <w:szCs w:val="24"/>
              </w:rPr>
              <w:t>MARZO 202</w:t>
            </w:r>
            <w:r>
              <w:rPr>
                <w:b/>
                <w:caps/>
                <w:color w:val="000000" w:themeColor="text1"/>
                <w:sz w:val="24"/>
                <w:szCs w:val="24"/>
              </w:rPr>
              <w:t>3</w:t>
            </w:r>
            <w:r w:rsidR="00DA3A31" w:rsidRPr="00DA3A31">
              <w:rPr>
                <w:b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D33240" w:rsidRPr="00DA3A31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D33240">
              <w:rPr>
                <w:b/>
                <w:color w:val="000000" w:themeColor="text1"/>
                <w:sz w:val="24"/>
                <w:szCs w:val="24"/>
              </w:rPr>
              <w:t>h</w:t>
            </w:r>
            <w:r w:rsidR="00D33240" w:rsidRPr="00DA3A3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A3A31" w:rsidRPr="00DA3A31">
              <w:rPr>
                <w:b/>
                <w:caps/>
                <w:color w:val="000000" w:themeColor="text1"/>
                <w:sz w:val="24"/>
                <w:szCs w:val="24"/>
              </w:rPr>
              <w:t>9-16.30)</w:t>
            </w:r>
          </w:p>
          <w:p w14:paraId="040F778A" w14:textId="77777777" w:rsidR="00DA3A31" w:rsidRDefault="00DA3A31" w:rsidP="003B7AE0">
            <w:pPr>
              <w:ind w:left="100" w:right="99"/>
              <w:jc w:val="center"/>
              <w:rPr>
                <w:b/>
                <w:caps/>
                <w:color w:val="C00000"/>
                <w:sz w:val="21"/>
                <w:szCs w:val="21"/>
              </w:rPr>
            </w:pPr>
          </w:p>
          <w:p w14:paraId="37CAA608" w14:textId="412054A7" w:rsidR="003B7AE0" w:rsidRPr="00D451EE" w:rsidRDefault="003B7AE0" w:rsidP="003B7AE0">
            <w:pPr>
              <w:ind w:left="100" w:right="99"/>
              <w:jc w:val="center"/>
              <w:rPr>
                <w:b/>
                <w:caps/>
                <w:color w:val="C00000"/>
              </w:rPr>
            </w:pPr>
            <w:r w:rsidRPr="00D451EE">
              <w:rPr>
                <w:b/>
                <w:caps/>
                <w:color w:val="C00000"/>
              </w:rPr>
              <w:t>La terapia di video-intervento (VIT)</w:t>
            </w:r>
            <w:r w:rsidR="00151B6C">
              <w:rPr>
                <w:b/>
                <w:caps/>
                <w:color w:val="C00000"/>
              </w:rPr>
              <w:t>:</w:t>
            </w:r>
          </w:p>
          <w:p w14:paraId="12ED25C1" w14:textId="77777777" w:rsidR="001A77A2" w:rsidRPr="002A1B1D" w:rsidRDefault="003B7AE0" w:rsidP="003B7AE0">
            <w:pPr>
              <w:ind w:left="100" w:right="99"/>
              <w:jc w:val="center"/>
              <w:rPr>
                <w:b/>
                <w:caps/>
                <w:color w:val="C00000"/>
                <w:sz w:val="21"/>
                <w:szCs w:val="21"/>
              </w:rPr>
            </w:pPr>
            <w:r w:rsidRPr="002A1B1D">
              <w:rPr>
                <w:b/>
                <w:caps/>
                <w:color w:val="C00000"/>
                <w:sz w:val="21"/>
                <w:szCs w:val="21"/>
              </w:rPr>
              <w:t xml:space="preserve">UNO SGUARDO VERSO L’INTERAZIONE TRIaNGOLARE </w:t>
            </w:r>
          </w:p>
          <w:p w14:paraId="57A157F5" w14:textId="00E8732F" w:rsidR="00E64498" w:rsidRPr="00BE288F" w:rsidRDefault="003B7AE0" w:rsidP="00BE288F">
            <w:pPr>
              <w:spacing w:line="360" w:lineRule="auto"/>
              <w:ind w:left="100" w:right="99"/>
              <w:jc w:val="center"/>
              <w:rPr>
                <w:b/>
                <w:caps/>
                <w:color w:val="C00000"/>
                <w:sz w:val="21"/>
                <w:szCs w:val="21"/>
              </w:rPr>
            </w:pPr>
            <w:r w:rsidRPr="002A1B1D">
              <w:rPr>
                <w:b/>
                <w:caps/>
                <w:color w:val="C00000"/>
                <w:sz w:val="21"/>
                <w:szCs w:val="21"/>
              </w:rPr>
              <w:t xml:space="preserve">PADRE - MADRE </w:t>
            </w:r>
            <w:r w:rsidR="00482E8A" w:rsidRPr="002A1B1D">
              <w:rPr>
                <w:b/>
                <w:caps/>
                <w:color w:val="C00000"/>
                <w:sz w:val="21"/>
                <w:szCs w:val="21"/>
              </w:rPr>
              <w:t>–</w:t>
            </w:r>
            <w:r w:rsidRPr="002A1B1D">
              <w:rPr>
                <w:b/>
                <w:caps/>
                <w:color w:val="C00000"/>
                <w:sz w:val="21"/>
                <w:szCs w:val="21"/>
              </w:rPr>
              <w:t xml:space="preserve"> BAMBINO</w:t>
            </w:r>
          </w:p>
          <w:p w14:paraId="4931E902" w14:textId="7DCDB4E3" w:rsidR="003B7AE0" w:rsidRPr="001E2271" w:rsidRDefault="003B7AE0" w:rsidP="00BE288F">
            <w:pPr>
              <w:spacing w:line="360" w:lineRule="auto"/>
              <w:ind w:left="100" w:right="99"/>
              <w:jc w:val="center"/>
              <w:rPr>
                <w:b/>
                <w:sz w:val="21"/>
                <w:szCs w:val="21"/>
              </w:rPr>
            </w:pPr>
            <w:r w:rsidRPr="001E2271">
              <w:rPr>
                <w:b/>
                <w:sz w:val="21"/>
                <w:szCs w:val="21"/>
              </w:rPr>
              <w:t>George Downing</w:t>
            </w:r>
          </w:p>
          <w:p w14:paraId="3D3BEC18" w14:textId="77777777" w:rsidR="00DA3A31" w:rsidRDefault="003B7AE0" w:rsidP="003B7AE0">
            <w:pPr>
              <w:ind w:left="100" w:right="99"/>
              <w:jc w:val="center"/>
              <w:rPr>
                <w:sz w:val="21"/>
                <w:szCs w:val="21"/>
              </w:rPr>
            </w:pPr>
            <w:r w:rsidRPr="00394708">
              <w:rPr>
                <w:sz w:val="21"/>
                <w:szCs w:val="21"/>
              </w:rPr>
              <w:t xml:space="preserve">Psicologo, Docente all'Università di Parigi VIII. </w:t>
            </w:r>
          </w:p>
          <w:p w14:paraId="1AC4C8DF" w14:textId="16B37360" w:rsidR="003B7AE0" w:rsidRDefault="003B7AE0" w:rsidP="003B7AE0">
            <w:pPr>
              <w:ind w:left="100" w:right="99"/>
              <w:jc w:val="center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Svolge</w:t>
            </w:r>
            <w:r w:rsidRPr="00394708">
              <w:rPr>
                <w:sz w:val="21"/>
                <w:szCs w:val="21"/>
              </w:rPr>
              <w:t xml:space="preserve"> seminari sul video-intervento nelle università di Heidelberg, Monaco, Basilea, Padova e alla New School for Social </w:t>
            </w:r>
            <w:proofErr w:type="spellStart"/>
            <w:r w:rsidRPr="00394708">
              <w:rPr>
                <w:sz w:val="21"/>
                <w:szCs w:val="21"/>
              </w:rPr>
              <w:t>Research</w:t>
            </w:r>
            <w:proofErr w:type="spellEnd"/>
            <w:r w:rsidRPr="00394708">
              <w:rPr>
                <w:sz w:val="21"/>
                <w:szCs w:val="21"/>
              </w:rPr>
              <w:t>, New York</w:t>
            </w:r>
            <w:r w:rsidRPr="00BE63CE">
              <w:rPr>
                <w:sz w:val="16"/>
                <w:szCs w:val="16"/>
              </w:rPr>
              <w:t xml:space="preserve"> </w:t>
            </w:r>
          </w:p>
          <w:p w14:paraId="0A5AD002" w14:textId="77777777" w:rsidR="003B7AE0" w:rsidRPr="00BE63CE" w:rsidRDefault="003B7AE0" w:rsidP="003B7AE0">
            <w:pPr>
              <w:ind w:left="100" w:right="99"/>
              <w:jc w:val="center"/>
              <w:rPr>
                <w:sz w:val="16"/>
                <w:szCs w:val="16"/>
              </w:rPr>
            </w:pPr>
          </w:p>
          <w:p w14:paraId="58EA8AA8" w14:textId="6152F44F" w:rsidR="003B7AE0" w:rsidRPr="006D7BEB" w:rsidRDefault="003B7AE0" w:rsidP="003B7AE0">
            <w:pPr>
              <w:tabs>
                <w:tab w:val="left" w:pos="5345"/>
              </w:tabs>
              <w:ind w:left="100"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7BEB">
              <w:rPr>
                <w:sz w:val="20"/>
                <w:szCs w:val="20"/>
              </w:rPr>
              <w:t xml:space="preserve">La Video </w:t>
            </w:r>
            <w:proofErr w:type="spellStart"/>
            <w:r w:rsidRPr="006D7BEB">
              <w:rPr>
                <w:sz w:val="20"/>
                <w:szCs w:val="20"/>
              </w:rPr>
              <w:t>Intervention</w:t>
            </w:r>
            <w:proofErr w:type="spellEnd"/>
            <w:r w:rsidRPr="006D7BEB">
              <w:rPr>
                <w:sz w:val="20"/>
                <w:szCs w:val="20"/>
              </w:rPr>
              <w:t xml:space="preserve"> Therapy è un metodo che facilita il cambiamento nelle relazioni umane. Viene utilizzato principalmente con relazioni genitore-bambino, genitore-figlio, bambino-</w:t>
            </w:r>
            <w:r w:rsidR="00F42E94" w:rsidRPr="006D7BEB">
              <w:rPr>
                <w:sz w:val="20"/>
                <w:szCs w:val="20"/>
              </w:rPr>
              <w:t>bambino</w:t>
            </w:r>
            <w:r w:rsidRPr="006D7BEB">
              <w:rPr>
                <w:sz w:val="20"/>
                <w:szCs w:val="20"/>
              </w:rPr>
              <w:t xml:space="preserve"> e coppia adulta. Si basa sull’utilizzo di registrazioni video di brevi momenti di interazione quotidiana che il clinico visiona insieme ad uno o più degli attori allo scopo di suggerire spazi di riflessione sull’osservato e possibilità di cambiamento nelle modalità di interazione. L'attenzione è rivolta sia a ciò che può essere visto nel</w:t>
            </w:r>
            <w:r w:rsidR="002B34E7">
              <w:rPr>
                <w:sz w:val="20"/>
                <w:szCs w:val="20"/>
              </w:rPr>
              <w:t xml:space="preserve"> </w:t>
            </w:r>
            <w:r w:rsidRPr="006D7BEB">
              <w:rPr>
                <w:sz w:val="20"/>
                <w:szCs w:val="20"/>
              </w:rPr>
              <w:t xml:space="preserve">l'interazione, sia ai pensieri e alle sensazioni </w:t>
            </w:r>
            <w:r w:rsidRPr="006D7BEB">
              <w:rPr>
                <w:rFonts w:asciiTheme="minorHAnsi" w:hAnsiTheme="minorHAnsi" w:cstheme="minorHAnsi"/>
                <w:sz w:val="20"/>
                <w:szCs w:val="20"/>
              </w:rPr>
              <w:t>sperimentate dai partecipanti. Possono essere esplorate anche associazioni e riferimenti al passato infantile di un adulto. Questo seminario focalizzerà l’attenzione verso l’interazione padre-madre-bambino.</w:t>
            </w:r>
          </w:p>
          <w:p w14:paraId="38D63622" w14:textId="77777777" w:rsidR="003B7AE0" w:rsidRPr="00B30489" w:rsidRDefault="003B7AE0" w:rsidP="003B7AE0">
            <w:pPr>
              <w:tabs>
                <w:tab w:val="left" w:pos="5345"/>
              </w:tabs>
              <w:ind w:left="100" w:right="99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F0F9954" w14:textId="77777777" w:rsidR="007955CE" w:rsidRPr="00BC77AB" w:rsidRDefault="007955CE" w:rsidP="007955CE">
            <w:pPr>
              <w:ind w:left="185" w:right="1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A1511D" w14:textId="77777777" w:rsidR="007955CE" w:rsidRDefault="007955CE" w:rsidP="007955CE">
            <w:pPr>
              <w:ind w:left="185" w:right="159"/>
              <w:jc w:val="both"/>
              <w:rPr>
                <w:iCs/>
                <w:sz w:val="21"/>
                <w:szCs w:val="21"/>
              </w:rPr>
            </w:pPr>
          </w:p>
          <w:p w14:paraId="658194E5" w14:textId="77777777" w:rsidR="00135E66" w:rsidRDefault="00135E66" w:rsidP="007955CE">
            <w:pPr>
              <w:ind w:left="185" w:right="159"/>
              <w:jc w:val="both"/>
              <w:rPr>
                <w:iCs/>
                <w:sz w:val="21"/>
                <w:szCs w:val="21"/>
              </w:rPr>
            </w:pPr>
          </w:p>
          <w:p w14:paraId="1E52F684" w14:textId="77777777" w:rsidR="009612B6" w:rsidRPr="009612B6" w:rsidRDefault="009612B6" w:rsidP="007955CE">
            <w:pPr>
              <w:ind w:left="185" w:right="159"/>
              <w:jc w:val="both"/>
              <w:rPr>
                <w:iCs/>
                <w:sz w:val="28"/>
                <w:szCs w:val="28"/>
              </w:rPr>
            </w:pPr>
          </w:p>
          <w:p w14:paraId="6FC7DE5F" w14:textId="3FE2695E" w:rsidR="007955CE" w:rsidRPr="0072729E" w:rsidRDefault="007955CE" w:rsidP="007955CE">
            <w:pPr>
              <w:tabs>
                <w:tab w:val="left" w:pos="4965"/>
              </w:tabs>
              <w:ind w:left="185" w:right="159"/>
              <w:jc w:val="both"/>
              <w:rPr>
                <w:sz w:val="21"/>
                <w:szCs w:val="21"/>
              </w:rPr>
            </w:pPr>
            <w:r w:rsidRPr="00307973">
              <w:rPr>
                <w:b/>
                <w:color w:val="C00000"/>
                <w:sz w:val="21"/>
                <w:szCs w:val="21"/>
              </w:rPr>
              <w:t>Segreteria:</w:t>
            </w:r>
            <w:r w:rsidRPr="0072729E">
              <w:rPr>
                <w:color w:val="AB1105"/>
                <w:sz w:val="21"/>
                <w:szCs w:val="21"/>
              </w:rPr>
              <w:t xml:space="preserve"> </w:t>
            </w:r>
            <w:r w:rsidRPr="0072729E">
              <w:rPr>
                <w:sz w:val="21"/>
                <w:szCs w:val="21"/>
              </w:rPr>
              <w:t>La segreteria è aperta da lunedì a giovedì dalle 8.30 alle 15.30, venerdì dalle 9.00 alle 13.00</w:t>
            </w:r>
            <w:r w:rsidR="00BE4F85">
              <w:rPr>
                <w:sz w:val="21"/>
                <w:szCs w:val="21"/>
              </w:rPr>
              <w:t>.</w:t>
            </w:r>
          </w:p>
          <w:p w14:paraId="61AADA18" w14:textId="77777777" w:rsidR="007955CE" w:rsidRPr="0072729E" w:rsidRDefault="007955CE" w:rsidP="007955CE">
            <w:pPr>
              <w:tabs>
                <w:tab w:val="left" w:pos="4965"/>
              </w:tabs>
              <w:ind w:left="185" w:right="159"/>
              <w:jc w:val="both"/>
              <w:rPr>
                <w:sz w:val="21"/>
                <w:szCs w:val="21"/>
              </w:rPr>
            </w:pPr>
            <w:r w:rsidRPr="0072729E">
              <w:rPr>
                <w:sz w:val="21"/>
                <w:szCs w:val="21"/>
              </w:rPr>
              <w:t>Tel. 02-7382045 - Fax 02-70100112</w:t>
            </w:r>
          </w:p>
          <w:p w14:paraId="727DC706" w14:textId="73708C6B" w:rsidR="007955CE" w:rsidRDefault="007955CE" w:rsidP="007955CE">
            <w:pPr>
              <w:pStyle w:val="TableParagraph"/>
              <w:spacing w:before="1"/>
              <w:ind w:left="185" w:right="159"/>
              <w:jc w:val="both"/>
              <w:rPr>
                <w:sz w:val="21"/>
              </w:rPr>
            </w:pPr>
            <w:r w:rsidRPr="0072729E">
              <w:rPr>
                <w:sz w:val="21"/>
                <w:szCs w:val="21"/>
              </w:rPr>
              <w:t xml:space="preserve">e-mail: </w:t>
            </w:r>
            <w:hyperlink r:id="rId11" w:history="1">
              <w:r w:rsidR="009B0643" w:rsidRPr="004D1A61">
                <w:rPr>
                  <w:rStyle w:val="Collegamentoipertestuale"/>
                  <w:sz w:val="21"/>
                  <w:szCs w:val="21"/>
                </w:rPr>
                <w:t>istitutopsiba@gmail.com</w:t>
              </w:r>
            </w:hyperlink>
            <w:r w:rsidR="009B0643">
              <w:rPr>
                <w:color w:val="0000FF"/>
                <w:sz w:val="21"/>
                <w:szCs w:val="21"/>
              </w:rPr>
              <w:t xml:space="preserve"> </w:t>
            </w:r>
            <w:r w:rsidR="001D42C0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72729E">
              <w:rPr>
                <w:sz w:val="21"/>
                <w:szCs w:val="21"/>
              </w:rPr>
              <w:t>sito web</w:t>
            </w:r>
            <w:r w:rsidRPr="0072729E">
              <w:rPr>
                <w:color w:val="0000FF"/>
                <w:sz w:val="21"/>
                <w:szCs w:val="21"/>
              </w:rPr>
              <w:t>: www.psiba.it</w:t>
            </w:r>
          </w:p>
        </w:tc>
      </w:tr>
    </w:tbl>
    <w:p w14:paraId="352F9A02" w14:textId="7ABD21B4" w:rsidR="008D64F4" w:rsidRDefault="008D64F4">
      <w:pPr>
        <w:jc w:val="both"/>
        <w:rPr>
          <w:sz w:val="21"/>
        </w:rPr>
        <w:sectPr w:rsidR="008D64F4" w:rsidSect="008030F8">
          <w:pgSz w:w="16840" w:h="11900" w:orient="landscape"/>
          <w:pgMar w:top="140" w:right="102" w:bottom="0" w:left="102" w:header="720" w:footer="720" w:gutter="0"/>
          <w:cols w:space="720"/>
          <w:docGrid w:linePitch="299"/>
        </w:sectPr>
      </w:pPr>
    </w:p>
    <w:p w14:paraId="4607DA0E" w14:textId="77777777" w:rsidR="00494FEC" w:rsidRPr="00494FEC" w:rsidRDefault="00494FEC" w:rsidP="00494FEC">
      <w:pPr>
        <w:rPr>
          <w:rFonts w:ascii="Times New Roman"/>
          <w:sz w:val="24"/>
          <w:szCs w:val="24"/>
        </w:rPr>
      </w:pPr>
    </w:p>
    <w:sectPr w:rsidR="00494FEC" w:rsidRPr="00494FEC" w:rsidSect="008D64F4">
      <w:pgSz w:w="16840" w:h="11910" w:orient="landscape"/>
      <w:pgMar w:top="1100" w:right="10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F222" w14:textId="77777777" w:rsidR="00657EBE" w:rsidRDefault="00657EBE" w:rsidP="00494FEC">
      <w:r>
        <w:separator/>
      </w:r>
    </w:p>
  </w:endnote>
  <w:endnote w:type="continuationSeparator" w:id="0">
    <w:p w14:paraId="61C18781" w14:textId="77777777" w:rsidR="00657EBE" w:rsidRDefault="00657EBE" w:rsidP="0049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CD36" w14:textId="77777777" w:rsidR="00657EBE" w:rsidRDefault="00657EBE" w:rsidP="00494FEC">
      <w:r>
        <w:separator/>
      </w:r>
    </w:p>
  </w:footnote>
  <w:footnote w:type="continuationSeparator" w:id="0">
    <w:p w14:paraId="618D08AA" w14:textId="77777777" w:rsidR="00657EBE" w:rsidRDefault="00657EBE" w:rsidP="0049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6D63"/>
    <w:multiLevelType w:val="hybridMultilevel"/>
    <w:tmpl w:val="6DB64CC2"/>
    <w:lvl w:ilvl="0" w:tplc="044E5E26">
      <w:start w:val="3"/>
      <w:numFmt w:val="decimal"/>
      <w:lvlText w:val="%1."/>
      <w:lvlJc w:val="left"/>
      <w:pPr>
        <w:ind w:left="107" w:hanging="252"/>
        <w:jc w:val="left"/>
      </w:pPr>
      <w:rPr>
        <w:rFonts w:ascii="Calibri" w:eastAsia="Calibri" w:hAnsi="Calibri" w:cs="Calibri" w:hint="default"/>
        <w:w w:val="100"/>
        <w:sz w:val="21"/>
        <w:szCs w:val="21"/>
        <w:lang w:val="it-IT" w:eastAsia="it-IT" w:bidi="it-IT"/>
      </w:rPr>
    </w:lvl>
    <w:lvl w:ilvl="1" w:tplc="6528232E">
      <w:numFmt w:val="bullet"/>
      <w:lvlText w:val="•"/>
      <w:lvlJc w:val="left"/>
      <w:pPr>
        <w:ind w:left="633" w:hanging="252"/>
      </w:pPr>
      <w:rPr>
        <w:rFonts w:hint="default"/>
        <w:lang w:val="it-IT" w:eastAsia="it-IT" w:bidi="it-IT"/>
      </w:rPr>
    </w:lvl>
    <w:lvl w:ilvl="2" w:tplc="20A25C22">
      <w:numFmt w:val="bullet"/>
      <w:lvlText w:val="•"/>
      <w:lvlJc w:val="left"/>
      <w:pPr>
        <w:ind w:left="1167" w:hanging="252"/>
      </w:pPr>
      <w:rPr>
        <w:rFonts w:hint="default"/>
        <w:lang w:val="it-IT" w:eastAsia="it-IT" w:bidi="it-IT"/>
      </w:rPr>
    </w:lvl>
    <w:lvl w:ilvl="3" w:tplc="10BEB2B8">
      <w:numFmt w:val="bullet"/>
      <w:lvlText w:val="•"/>
      <w:lvlJc w:val="left"/>
      <w:pPr>
        <w:ind w:left="1701" w:hanging="252"/>
      </w:pPr>
      <w:rPr>
        <w:rFonts w:hint="default"/>
        <w:lang w:val="it-IT" w:eastAsia="it-IT" w:bidi="it-IT"/>
      </w:rPr>
    </w:lvl>
    <w:lvl w:ilvl="4" w:tplc="C618149A">
      <w:numFmt w:val="bullet"/>
      <w:lvlText w:val="•"/>
      <w:lvlJc w:val="left"/>
      <w:pPr>
        <w:ind w:left="2234" w:hanging="252"/>
      </w:pPr>
      <w:rPr>
        <w:rFonts w:hint="default"/>
        <w:lang w:val="it-IT" w:eastAsia="it-IT" w:bidi="it-IT"/>
      </w:rPr>
    </w:lvl>
    <w:lvl w:ilvl="5" w:tplc="D0C82E3E">
      <w:numFmt w:val="bullet"/>
      <w:lvlText w:val="•"/>
      <w:lvlJc w:val="left"/>
      <w:pPr>
        <w:ind w:left="2768" w:hanging="252"/>
      </w:pPr>
      <w:rPr>
        <w:rFonts w:hint="default"/>
        <w:lang w:val="it-IT" w:eastAsia="it-IT" w:bidi="it-IT"/>
      </w:rPr>
    </w:lvl>
    <w:lvl w:ilvl="6" w:tplc="558ADF40">
      <w:numFmt w:val="bullet"/>
      <w:lvlText w:val="•"/>
      <w:lvlJc w:val="left"/>
      <w:pPr>
        <w:ind w:left="3302" w:hanging="252"/>
      </w:pPr>
      <w:rPr>
        <w:rFonts w:hint="default"/>
        <w:lang w:val="it-IT" w:eastAsia="it-IT" w:bidi="it-IT"/>
      </w:rPr>
    </w:lvl>
    <w:lvl w:ilvl="7" w:tplc="57AE3AEE">
      <w:numFmt w:val="bullet"/>
      <w:lvlText w:val="•"/>
      <w:lvlJc w:val="left"/>
      <w:pPr>
        <w:ind w:left="3835" w:hanging="252"/>
      </w:pPr>
      <w:rPr>
        <w:rFonts w:hint="default"/>
        <w:lang w:val="it-IT" w:eastAsia="it-IT" w:bidi="it-IT"/>
      </w:rPr>
    </w:lvl>
    <w:lvl w:ilvl="8" w:tplc="50706652">
      <w:numFmt w:val="bullet"/>
      <w:lvlText w:val="•"/>
      <w:lvlJc w:val="left"/>
      <w:pPr>
        <w:ind w:left="4369" w:hanging="252"/>
      </w:pPr>
      <w:rPr>
        <w:rFonts w:hint="default"/>
        <w:lang w:val="it-IT" w:eastAsia="it-IT" w:bidi="it-IT"/>
      </w:rPr>
    </w:lvl>
  </w:abstractNum>
  <w:num w:numId="1" w16cid:durableId="134481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F4"/>
    <w:rsid w:val="00010227"/>
    <w:rsid w:val="00014D78"/>
    <w:rsid w:val="00032F11"/>
    <w:rsid w:val="000351A0"/>
    <w:rsid w:val="0004289C"/>
    <w:rsid w:val="000A050B"/>
    <w:rsid w:val="000A233D"/>
    <w:rsid w:val="000A3219"/>
    <w:rsid w:val="000C3259"/>
    <w:rsid w:val="000C57D5"/>
    <w:rsid w:val="000D1412"/>
    <w:rsid w:val="000D2E13"/>
    <w:rsid w:val="000F72EA"/>
    <w:rsid w:val="00101FE5"/>
    <w:rsid w:val="001234C0"/>
    <w:rsid w:val="001301FF"/>
    <w:rsid w:val="00130DDD"/>
    <w:rsid w:val="001313A7"/>
    <w:rsid w:val="00135E66"/>
    <w:rsid w:val="001479F8"/>
    <w:rsid w:val="00151B6C"/>
    <w:rsid w:val="00177191"/>
    <w:rsid w:val="00184B0B"/>
    <w:rsid w:val="001A77A2"/>
    <w:rsid w:val="001B6F85"/>
    <w:rsid w:val="001C1939"/>
    <w:rsid w:val="001D3B91"/>
    <w:rsid w:val="001D42C0"/>
    <w:rsid w:val="001D4B91"/>
    <w:rsid w:val="001E0498"/>
    <w:rsid w:val="001E09F5"/>
    <w:rsid w:val="001E4059"/>
    <w:rsid w:val="00206A70"/>
    <w:rsid w:val="00222788"/>
    <w:rsid w:val="002327B5"/>
    <w:rsid w:val="0023383E"/>
    <w:rsid w:val="002720DB"/>
    <w:rsid w:val="002835D6"/>
    <w:rsid w:val="002949F7"/>
    <w:rsid w:val="002A1B1D"/>
    <w:rsid w:val="002B34E7"/>
    <w:rsid w:val="002B5241"/>
    <w:rsid w:val="002B5A06"/>
    <w:rsid w:val="002D2BAF"/>
    <w:rsid w:val="002E1AA6"/>
    <w:rsid w:val="002F4387"/>
    <w:rsid w:val="002F57E2"/>
    <w:rsid w:val="003146D6"/>
    <w:rsid w:val="0032409A"/>
    <w:rsid w:val="003653B7"/>
    <w:rsid w:val="00382C4C"/>
    <w:rsid w:val="00391732"/>
    <w:rsid w:val="003A6BD4"/>
    <w:rsid w:val="003A7F0A"/>
    <w:rsid w:val="003B1454"/>
    <w:rsid w:val="003B7AE0"/>
    <w:rsid w:val="003E70A4"/>
    <w:rsid w:val="003E73AB"/>
    <w:rsid w:val="003F1526"/>
    <w:rsid w:val="00402A4A"/>
    <w:rsid w:val="00407D6B"/>
    <w:rsid w:val="00421D89"/>
    <w:rsid w:val="00441D8B"/>
    <w:rsid w:val="004519C7"/>
    <w:rsid w:val="0046361F"/>
    <w:rsid w:val="004752E5"/>
    <w:rsid w:val="004779D5"/>
    <w:rsid w:val="00480650"/>
    <w:rsid w:val="00482E8A"/>
    <w:rsid w:val="00494FEC"/>
    <w:rsid w:val="004C281D"/>
    <w:rsid w:val="004C2FB9"/>
    <w:rsid w:val="004D040E"/>
    <w:rsid w:val="004D2723"/>
    <w:rsid w:val="004E30E6"/>
    <w:rsid w:val="004E6953"/>
    <w:rsid w:val="004F60B9"/>
    <w:rsid w:val="0050572B"/>
    <w:rsid w:val="00514BB1"/>
    <w:rsid w:val="005224EA"/>
    <w:rsid w:val="005245A9"/>
    <w:rsid w:val="00550BBB"/>
    <w:rsid w:val="00551364"/>
    <w:rsid w:val="005551A8"/>
    <w:rsid w:val="00560226"/>
    <w:rsid w:val="00571148"/>
    <w:rsid w:val="00580CE9"/>
    <w:rsid w:val="005846A6"/>
    <w:rsid w:val="00597BBC"/>
    <w:rsid w:val="005A1E81"/>
    <w:rsid w:val="005A3813"/>
    <w:rsid w:val="005C622C"/>
    <w:rsid w:val="005C6DB6"/>
    <w:rsid w:val="005D485C"/>
    <w:rsid w:val="005E3C37"/>
    <w:rsid w:val="006036C1"/>
    <w:rsid w:val="00607F49"/>
    <w:rsid w:val="00617CE9"/>
    <w:rsid w:val="00622215"/>
    <w:rsid w:val="006340DA"/>
    <w:rsid w:val="00646C9B"/>
    <w:rsid w:val="00657EBE"/>
    <w:rsid w:val="00666F91"/>
    <w:rsid w:val="00680C7D"/>
    <w:rsid w:val="00690338"/>
    <w:rsid w:val="00691B36"/>
    <w:rsid w:val="006A7AA2"/>
    <w:rsid w:val="006B0E6C"/>
    <w:rsid w:val="006C2006"/>
    <w:rsid w:val="006C2323"/>
    <w:rsid w:val="006D2BB4"/>
    <w:rsid w:val="006D7BEB"/>
    <w:rsid w:val="006F6841"/>
    <w:rsid w:val="00730024"/>
    <w:rsid w:val="00762F0E"/>
    <w:rsid w:val="00775CAD"/>
    <w:rsid w:val="00777C0F"/>
    <w:rsid w:val="007955CE"/>
    <w:rsid w:val="007B5E32"/>
    <w:rsid w:val="007C56A9"/>
    <w:rsid w:val="007D618D"/>
    <w:rsid w:val="007E78B2"/>
    <w:rsid w:val="008030F8"/>
    <w:rsid w:val="00804889"/>
    <w:rsid w:val="00804F1B"/>
    <w:rsid w:val="00805498"/>
    <w:rsid w:val="0081730C"/>
    <w:rsid w:val="00833188"/>
    <w:rsid w:val="008411B0"/>
    <w:rsid w:val="00843AB4"/>
    <w:rsid w:val="00857B8E"/>
    <w:rsid w:val="00884BC1"/>
    <w:rsid w:val="008957EF"/>
    <w:rsid w:val="008B4F4D"/>
    <w:rsid w:val="008C7C66"/>
    <w:rsid w:val="008D2F77"/>
    <w:rsid w:val="008D4D1F"/>
    <w:rsid w:val="008D64F4"/>
    <w:rsid w:val="008E5132"/>
    <w:rsid w:val="008E664C"/>
    <w:rsid w:val="008F29D1"/>
    <w:rsid w:val="00902BA3"/>
    <w:rsid w:val="009057DB"/>
    <w:rsid w:val="009058A6"/>
    <w:rsid w:val="00911206"/>
    <w:rsid w:val="00915415"/>
    <w:rsid w:val="009208B6"/>
    <w:rsid w:val="00925921"/>
    <w:rsid w:val="00947131"/>
    <w:rsid w:val="00951173"/>
    <w:rsid w:val="009612B6"/>
    <w:rsid w:val="00962D5C"/>
    <w:rsid w:val="00966C4C"/>
    <w:rsid w:val="00973E38"/>
    <w:rsid w:val="0097739A"/>
    <w:rsid w:val="00983C17"/>
    <w:rsid w:val="009A2366"/>
    <w:rsid w:val="009B0643"/>
    <w:rsid w:val="009B0874"/>
    <w:rsid w:val="009B1979"/>
    <w:rsid w:val="009B1E42"/>
    <w:rsid w:val="009E0B76"/>
    <w:rsid w:val="009F03DB"/>
    <w:rsid w:val="009F1019"/>
    <w:rsid w:val="00A2745B"/>
    <w:rsid w:val="00A32E52"/>
    <w:rsid w:val="00A40831"/>
    <w:rsid w:val="00A41362"/>
    <w:rsid w:val="00A45DAA"/>
    <w:rsid w:val="00A6795D"/>
    <w:rsid w:val="00A70C21"/>
    <w:rsid w:val="00A738CE"/>
    <w:rsid w:val="00AA7FA7"/>
    <w:rsid w:val="00AB34A1"/>
    <w:rsid w:val="00AB447D"/>
    <w:rsid w:val="00AC3942"/>
    <w:rsid w:val="00AC5507"/>
    <w:rsid w:val="00AC7FD2"/>
    <w:rsid w:val="00AD246E"/>
    <w:rsid w:val="00AE45B0"/>
    <w:rsid w:val="00AE4752"/>
    <w:rsid w:val="00AE5A05"/>
    <w:rsid w:val="00B06606"/>
    <w:rsid w:val="00B279A8"/>
    <w:rsid w:val="00B57B2C"/>
    <w:rsid w:val="00B70818"/>
    <w:rsid w:val="00B80CB9"/>
    <w:rsid w:val="00B82A15"/>
    <w:rsid w:val="00B9146E"/>
    <w:rsid w:val="00BA6A3D"/>
    <w:rsid w:val="00BB4C40"/>
    <w:rsid w:val="00BB5165"/>
    <w:rsid w:val="00BD09D0"/>
    <w:rsid w:val="00BE288F"/>
    <w:rsid w:val="00BE4F85"/>
    <w:rsid w:val="00BF0D77"/>
    <w:rsid w:val="00C06DFE"/>
    <w:rsid w:val="00C26EAF"/>
    <w:rsid w:val="00C27ADD"/>
    <w:rsid w:val="00C423F4"/>
    <w:rsid w:val="00C61C1F"/>
    <w:rsid w:val="00C7050A"/>
    <w:rsid w:val="00C80B45"/>
    <w:rsid w:val="00C816E0"/>
    <w:rsid w:val="00C92B68"/>
    <w:rsid w:val="00C9658B"/>
    <w:rsid w:val="00CA390E"/>
    <w:rsid w:val="00CC5A9A"/>
    <w:rsid w:val="00CD7E45"/>
    <w:rsid w:val="00D05413"/>
    <w:rsid w:val="00D140EC"/>
    <w:rsid w:val="00D176A0"/>
    <w:rsid w:val="00D17D3F"/>
    <w:rsid w:val="00D30BA2"/>
    <w:rsid w:val="00D321EA"/>
    <w:rsid w:val="00D33240"/>
    <w:rsid w:val="00D451EE"/>
    <w:rsid w:val="00D554A9"/>
    <w:rsid w:val="00D71BFA"/>
    <w:rsid w:val="00D72B47"/>
    <w:rsid w:val="00D73C8A"/>
    <w:rsid w:val="00D805FE"/>
    <w:rsid w:val="00DA3A31"/>
    <w:rsid w:val="00DD7DCB"/>
    <w:rsid w:val="00DE0A40"/>
    <w:rsid w:val="00E1164E"/>
    <w:rsid w:val="00E1639C"/>
    <w:rsid w:val="00E25694"/>
    <w:rsid w:val="00E25A0B"/>
    <w:rsid w:val="00E32C68"/>
    <w:rsid w:val="00E630BE"/>
    <w:rsid w:val="00E63D73"/>
    <w:rsid w:val="00E64498"/>
    <w:rsid w:val="00E64EBE"/>
    <w:rsid w:val="00E8421C"/>
    <w:rsid w:val="00E85E3C"/>
    <w:rsid w:val="00E8655E"/>
    <w:rsid w:val="00EA0D36"/>
    <w:rsid w:val="00EB0BD8"/>
    <w:rsid w:val="00EB76D8"/>
    <w:rsid w:val="00EC71BF"/>
    <w:rsid w:val="00ED30FB"/>
    <w:rsid w:val="00ED50A2"/>
    <w:rsid w:val="00EE0BC4"/>
    <w:rsid w:val="00EE3DE3"/>
    <w:rsid w:val="00F02074"/>
    <w:rsid w:val="00F05718"/>
    <w:rsid w:val="00F41A8B"/>
    <w:rsid w:val="00F42C0C"/>
    <w:rsid w:val="00F42E94"/>
    <w:rsid w:val="00F43331"/>
    <w:rsid w:val="00F6374E"/>
    <w:rsid w:val="00F758AA"/>
    <w:rsid w:val="00F76A48"/>
    <w:rsid w:val="00F94B20"/>
    <w:rsid w:val="00FA189A"/>
    <w:rsid w:val="00FA3239"/>
    <w:rsid w:val="00FA7169"/>
    <w:rsid w:val="00FB0AF4"/>
    <w:rsid w:val="00FB5C9E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3268"/>
  <w15:docId w15:val="{E5FE7B22-2627-4B4C-BCF3-A2DB28D3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6374E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D64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72"/>
    <w:qFormat/>
    <w:rsid w:val="008D64F4"/>
  </w:style>
  <w:style w:type="paragraph" w:customStyle="1" w:styleId="TableParagraph">
    <w:name w:val="Table Paragraph"/>
    <w:basedOn w:val="Normale"/>
    <w:uiPriority w:val="1"/>
    <w:qFormat/>
    <w:rsid w:val="008D64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A15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7955C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955CE"/>
    <w:pPr>
      <w:widowControl/>
      <w:tabs>
        <w:tab w:val="center" w:pos="4819"/>
        <w:tab w:val="right" w:pos="9638"/>
      </w:tabs>
      <w:autoSpaceDE/>
      <w:autoSpaceDN/>
    </w:pPr>
    <w:rPr>
      <w:rFonts w:cs="Times New Roman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5CE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94FE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FEC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B4F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ba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ibasegr@fastwebne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titutopsiba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Il  tema dell’incontro</vt:lpstr>
      <vt:lpstr>Il  tema dell’incontro</vt:lpstr>
    </vt:vector>
  </TitlesOfParts>
  <Manager/>
  <Company/>
  <LinksUpToDate>false</LinksUpToDate>
  <CharactersWithSpaces>6501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 tema dell’incontro</dc:title>
  <dc:subject/>
  <dc:creator>user</dc:creator>
  <cp:keywords/>
  <dc:description/>
  <cp:lastModifiedBy>Annalisa Mapelli</cp:lastModifiedBy>
  <cp:revision>2</cp:revision>
  <cp:lastPrinted>2022-07-21T05:14:00Z</cp:lastPrinted>
  <dcterms:created xsi:type="dcterms:W3CDTF">2022-09-23T09:37:00Z</dcterms:created>
  <dcterms:modified xsi:type="dcterms:W3CDTF">2022-09-23T09:37:00Z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2020-01-20T10:00:00Z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2020-07-13T10:00:00Z</vt:filetime>
  </property>
</Properties>
</file>